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4D65B" w14:textId="6807E458" w:rsidR="00563804" w:rsidRPr="00097732" w:rsidRDefault="00563804" w:rsidP="005E676E">
      <w:pPr>
        <w:tabs>
          <w:tab w:val="left" w:pos="720"/>
        </w:tabs>
        <w:spacing w:before="120" w:after="100" w:afterAutospacing="1" w:line="276" w:lineRule="auto"/>
        <w:jc w:val="center"/>
        <w:rPr>
          <w:rFonts w:ascii="Arial" w:hAnsi="Arial" w:cs="Arial"/>
          <w:color w:val="000000" w:themeColor="text1"/>
          <w:sz w:val="22"/>
          <w:szCs w:val="22"/>
        </w:rPr>
      </w:pPr>
      <w:bookmarkStart w:id="0" w:name="_GoBack"/>
      <w:r w:rsidRPr="00097732">
        <w:rPr>
          <w:rFonts w:ascii="Arial" w:hAnsi="Arial" w:cs="Arial"/>
          <w:b/>
          <w:bCs/>
          <w:color w:val="000000" w:themeColor="text1"/>
          <w:sz w:val="22"/>
          <w:szCs w:val="22"/>
        </w:rPr>
        <w:t>CỘNG HÒA XÃ HỘI CHỦ NGHĨA VIỆT NAM</w:t>
      </w:r>
      <w:r w:rsidRPr="00097732">
        <w:rPr>
          <w:rFonts w:ascii="Arial" w:hAnsi="Arial" w:cs="Arial"/>
          <w:b/>
          <w:bCs/>
          <w:color w:val="000000" w:themeColor="text1"/>
          <w:sz w:val="22"/>
          <w:szCs w:val="22"/>
        </w:rPr>
        <w:br/>
        <w:t xml:space="preserve">Độc lập - Tự do - Hạnh phúc </w:t>
      </w:r>
      <w:r w:rsidRPr="00097732">
        <w:rPr>
          <w:rFonts w:ascii="Arial" w:hAnsi="Arial" w:cs="Arial"/>
          <w:b/>
          <w:bCs/>
          <w:color w:val="000000" w:themeColor="text1"/>
          <w:sz w:val="22"/>
          <w:szCs w:val="22"/>
        </w:rPr>
        <w:br/>
        <w:t>---------------</w:t>
      </w:r>
      <w:r w:rsidRPr="00097732">
        <w:rPr>
          <w:rFonts w:ascii="Arial" w:hAnsi="Arial" w:cs="Arial"/>
          <w:color w:val="000000" w:themeColor="text1"/>
          <w:sz w:val="22"/>
          <w:szCs w:val="22"/>
        </w:rPr>
        <w:t> </w:t>
      </w:r>
    </w:p>
    <w:p w14:paraId="45C05F76" w14:textId="77777777" w:rsidR="00563804" w:rsidRPr="00097732" w:rsidRDefault="00563804" w:rsidP="00563804">
      <w:pPr>
        <w:tabs>
          <w:tab w:val="left" w:pos="720"/>
        </w:tabs>
        <w:spacing w:before="120" w:line="276" w:lineRule="auto"/>
        <w:jc w:val="center"/>
        <w:rPr>
          <w:rFonts w:ascii="Arial" w:hAnsi="Arial" w:cs="Arial"/>
          <w:b/>
          <w:bCs/>
          <w:color w:val="000000" w:themeColor="text1"/>
          <w:sz w:val="28"/>
          <w:szCs w:val="28"/>
        </w:rPr>
      </w:pPr>
      <w:r w:rsidRPr="00097732">
        <w:rPr>
          <w:rFonts w:ascii="Arial" w:hAnsi="Arial" w:cs="Arial"/>
          <w:b/>
          <w:bCs/>
          <w:color w:val="000000" w:themeColor="text1"/>
          <w:sz w:val="28"/>
          <w:szCs w:val="28"/>
        </w:rPr>
        <w:t xml:space="preserve">BẢN CAM KẾT </w:t>
      </w:r>
    </w:p>
    <w:p w14:paraId="001B1C1F" w14:textId="77777777" w:rsidR="00563804" w:rsidRPr="00097732" w:rsidRDefault="00563804" w:rsidP="00563804">
      <w:pPr>
        <w:tabs>
          <w:tab w:val="left" w:pos="720"/>
        </w:tabs>
        <w:spacing w:line="276" w:lineRule="auto"/>
        <w:jc w:val="center"/>
        <w:rPr>
          <w:rFonts w:ascii="Arial" w:hAnsi="Arial" w:cs="Arial"/>
          <w:b/>
          <w:bCs/>
          <w:i/>
          <w:color w:val="000000" w:themeColor="text1"/>
          <w:sz w:val="22"/>
          <w:szCs w:val="22"/>
        </w:rPr>
      </w:pPr>
      <w:r w:rsidRPr="00097732">
        <w:rPr>
          <w:rFonts w:ascii="Arial" w:hAnsi="Arial" w:cs="Arial"/>
          <w:b/>
          <w:bCs/>
          <w:i/>
          <w:color w:val="000000" w:themeColor="text1"/>
          <w:sz w:val="22"/>
          <w:szCs w:val="22"/>
        </w:rPr>
        <w:t>V/v: Tuân thủ quy định của MXV khi giao dịch các mặt hàng giao dịch có điều kiện</w:t>
      </w:r>
    </w:p>
    <w:p w14:paraId="2B12741B" w14:textId="77777777" w:rsidR="00563804" w:rsidRPr="00097732" w:rsidRDefault="00563804" w:rsidP="00563804">
      <w:pPr>
        <w:tabs>
          <w:tab w:val="left" w:pos="720"/>
        </w:tabs>
        <w:spacing w:before="360" w:after="100" w:afterAutospacing="1" w:line="276" w:lineRule="auto"/>
        <w:jc w:val="center"/>
        <w:rPr>
          <w:rFonts w:ascii="Arial" w:hAnsi="Arial" w:cs="Arial"/>
          <w:b/>
          <w:color w:val="000000" w:themeColor="text1"/>
          <w:sz w:val="22"/>
          <w:szCs w:val="22"/>
          <w:u w:val="single"/>
        </w:rPr>
      </w:pPr>
      <w:r w:rsidRPr="00097732">
        <w:rPr>
          <w:rFonts w:ascii="Arial" w:hAnsi="Arial" w:cs="Arial"/>
          <w:b/>
          <w:color w:val="000000" w:themeColor="text1"/>
          <w:sz w:val="22"/>
          <w:szCs w:val="22"/>
          <w:u w:val="single"/>
        </w:rPr>
        <w:t>Kính gửi</w:t>
      </w:r>
      <w:r w:rsidRPr="00097732">
        <w:rPr>
          <w:rFonts w:ascii="Arial" w:hAnsi="Arial" w:cs="Arial"/>
          <w:b/>
          <w:color w:val="000000" w:themeColor="text1"/>
          <w:sz w:val="22"/>
          <w:szCs w:val="22"/>
        </w:rPr>
        <w:t>:  SỞ GIAO DỊCH HÀNG HÓA VIỆT NAM (MXV)</w:t>
      </w:r>
    </w:p>
    <w:p w14:paraId="7DFCF50A" w14:textId="77777777" w:rsidR="00563804" w:rsidRPr="00097732" w:rsidRDefault="00563804" w:rsidP="005E676E">
      <w:pPr>
        <w:tabs>
          <w:tab w:val="left" w:pos="720"/>
        </w:tabs>
        <w:spacing w:before="60" w:line="276" w:lineRule="auto"/>
        <w:ind w:left="-142"/>
        <w:rPr>
          <w:rFonts w:ascii="Arial" w:hAnsi="Arial" w:cs="Arial"/>
          <w:color w:val="000000" w:themeColor="text1"/>
          <w:sz w:val="22"/>
          <w:szCs w:val="22"/>
        </w:rPr>
      </w:pPr>
      <w:r w:rsidRPr="00097732">
        <w:rPr>
          <w:rFonts w:ascii="Arial" w:hAnsi="Arial" w:cs="Arial"/>
          <w:color w:val="000000" w:themeColor="text1"/>
          <w:sz w:val="22"/>
          <w:szCs w:val="22"/>
        </w:rPr>
        <w:t>Chúng tôi là:</w:t>
      </w:r>
    </w:p>
    <w:p w14:paraId="6C5188ED" w14:textId="5F2A7E86" w:rsidR="00563804" w:rsidRPr="00097732" w:rsidRDefault="00563804" w:rsidP="00815B1C">
      <w:pPr>
        <w:pStyle w:val="ListParagraph"/>
        <w:numPr>
          <w:ilvl w:val="0"/>
          <w:numId w:val="13"/>
        </w:numPr>
        <w:tabs>
          <w:tab w:val="left" w:pos="720"/>
        </w:tabs>
        <w:spacing w:before="60" w:line="276" w:lineRule="auto"/>
        <w:contextualSpacing w:val="0"/>
        <w:rPr>
          <w:rFonts w:ascii="Arial" w:hAnsi="Arial" w:cs="Arial"/>
          <w:color w:val="000000" w:themeColor="text1"/>
          <w:sz w:val="22"/>
          <w:szCs w:val="22"/>
        </w:rPr>
      </w:pPr>
      <w:r w:rsidRPr="00097732">
        <w:rPr>
          <w:rFonts w:ascii="Arial" w:hAnsi="Arial" w:cs="Arial"/>
          <w:color w:val="000000" w:themeColor="text1"/>
          <w:sz w:val="22"/>
          <w:szCs w:val="22"/>
        </w:rPr>
        <w:t xml:space="preserve">Công ty (tên đầy đủ và chính thức của </w:t>
      </w:r>
      <w:r w:rsidR="00BB20A1" w:rsidRPr="00097732">
        <w:rPr>
          <w:rFonts w:ascii="Arial" w:hAnsi="Arial" w:cs="Arial"/>
          <w:color w:val="000000" w:themeColor="text1"/>
          <w:sz w:val="22"/>
          <w:szCs w:val="22"/>
          <w:lang w:val="en-US"/>
        </w:rPr>
        <w:t>C</w:t>
      </w:r>
      <w:r w:rsidRPr="00097732">
        <w:rPr>
          <w:rFonts w:ascii="Arial" w:hAnsi="Arial" w:cs="Arial"/>
          <w:color w:val="000000" w:themeColor="text1"/>
          <w:sz w:val="22"/>
          <w:szCs w:val="22"/>
        </w:rPr>
        <w:t>ông ty bằng chữ in hoa):</w:t>
      </w:r>
    </w:p>
    <w:p w14:paraId="28E0A455" w14:textId="77777777" w:rsidR="00B441FE" w:rsidRPr="00097732" w:rsidRDefault="00B441FE" w:rsidP="00815B1C">
      <w:pPr>
        <w:pStyle w:val="ListParagraph"/>
        <w:numPr>
          <w:ilvl w:val="0"/>
          <w:numId w:val="13"/>
        </w:numPr>
        <w:tabs>
          <w:tab w:val="left" w:pos="360"/>
          <w:tab w:val="left" w:pos="4320"/>
          <w:tab w:val="right" w:pos="8280"/>
        </w:tabs>
        <w:spacing w:before="60" w:line="276" w:lineRule="auto"/>
        <w:contextualSpacing w:val="0"/>
        <w:rPr>
          <w:rFonts w:ascii="Arial" w:hAnsi="Arial" w:cs="Arial"/>
          <w:color w:val="000000" w:themeColor="text1"/>
          <w:sz w:val="22"/>
        </w:rPr>
      </w:pPr>
      <w:r w:rsidRPr="00097732">
        <w:rPr>
          <w:rFonts w:ascii="Arial" w:hAnsi="Arial" w:cs="Arial"/>
          <w:color w:val="000000" w:themeColor="text1"/>
          <w:sz w:val="22"/>
        </w:rPr>
        <w:t>Tên tiếng nước ngoài:</w:t>
      </w:r>
    </w:p>
    <w:p w14:paraId="4D0D1716" w14:textId="77777777" w:rsidR="00B441FE" w:rsidRPr="00097732" w:rsidRDefault="00B441FE" w:rsidP="00815B1C">
      <w:pPr>
        <w:pStyle w:val="ListParagraph"/>
        <w:numPr>
          <w:ilvl w:val="0"/>
          <w:numId w:val="13"/>
        </w:numPr>
        <w:tabs>
          <w:tab w:val="left" w:pos="360"/>
          <w:tab w:val="left" w:pos="4320"/>
          <w:tab w:val="right" w:pos="8280"/>
        </w:tabs>
        <w:spacing w:before="60" w:line="276" w:lineRule="auto"/>
        <w:contextualSpacing w:val="0"/>
        <w:rPr>
          <w:rFonts w:ascii="Arial" w:hAnsi="Arial" w:cs="Arial"/>
          <w:color w:val="000000" w:themeColor="text1"/>
          <w:sz w:val="22"/>
        </w:rPr>
      </w:pPr>
      <w:r w:rsidRPr="00097732">
        <w:rPr>
          <w:rFonts w:ascii="Arial" w:hAnsi="Arial" w:cs="Arial"/>
          <w:color w:val="000000" w:themeColor="text1"/>
          <w:sz w:val="22"/>
        </w:rPr>
        <w:t>Tên viết tắt:</w:t>
      </w:r>
    </w:p>
    <w:p w14:paraId="0A3B8867" w14:textId="77777777" w:rsidR="00B441FE" w:rsidRPr="00097732" w:rsidRDefault="00B441FE" w:rsidP="00815B1C">
      <w:pPr>
        <w:pStyle w:val="ListParagraph"/>
        <w:numPr>
          <w:ilvl w:val="0"/>
          <w:numId w:val="13"/>
        </w:numPr>
        <w:tabs>
          <w:tab w:val="left" w:pos="360"/>
          <w:tab w:val="left" w:pos="4320"/>
          <w:tab w:val="right" w:pos="8280"/>
        </w:tabs>
        <w:spacing w:before="60" w:line="276" w:lineRule="auto"/>
        <w:contextualSpacing w:val="0"/>
        <w:rPr>
          <w:rFonts w:ascii="Arial" w:hAnsi="Arial" w:cs="Arial"/>
          <w:color w:val="000000" w:themeColor="text1"/>
          <w:sz w:val="22"/>
        </w:rPr>
      </w:pPr>
      <w:r w:rsidRPr="00097732">
        <w:rPr>
          <w:rFonts w:ascii="Arial" w:hAnsi="Arial" w:cs="Arial"/>
          <w:color w:val="000000" w:themeColor="text1"/>
          <w:sz w:val="22"/>
        </w:rPr>
        <w:t>Tên thương hiệu (nếu có):</w:t>
      </w:r>
    </w:p>
    <w:p w14:paraId="28EC8FFE" w14:textId="01019EDC" w:rsidR="00B441FE" w:rsidRPr="00097732" w:rsidRDefault="00B441FE" w:rsidP="00815B1C">
      <w:pPr>
        <w:pStyle w:val="ListParagraph"/>
        <w:numPr>
          <w:ilvl w:val="0"/>
          <w:numId w:val="13"/>
        </w:numPr>
        <w:tabs>
          <w:tab w:val="left" w:pos="360"/>
          <w:tab w:val="left" w:pos="4320"/>
          <w:tab w:val="right" w:pos="8280"/>
        </w:tabs>
        <w:spacing w:before="60" w:line="276" w:lineRule="auto"/>
        <w:contextualSpacing w:val="0"/>
        <w:rPr>
          <w:rFonts w:ascii="Arial" w:hAnsi="Arial" w:cs="Arial"/>
          <w:color w:val="000000" w:themeColor="text1"/>
          <w:sz w:val="22"/>
        </w:rPr>
      </w:pPr>
      <w:r w:rsidRPr="00097732">
        <w:rPr>
          <w:rFonts w:ascii="Arial" w:hAnsi="Arial" w:cs="Arial"/>
          <w:color w:val="000000" w:themeColor="text1"/>
          <w:sz w:val="22"/>
        </w:rPr>
        <w:t>Mã số doanh nghiệp số: ……………………. cấp ngày…………..do………………….</w:t>
      </w:r>
    </w:p>
    <w:p w14:paraId="13BF9A21" w14:textId="77777777" w:rsidR="00563804" w:rsidRPr="00097732" w:rsidRDefault="00563804" w:rsidP="00815B1C">
      <w:pPr>
        <w:pStyle w:val="ListParagraph"/>
        <w:numPr>
          <w:ilvl w:val="0"/>
          <w:numId w:val="13"/>
        </w:numPr>
        <w:tabs>
          <w:tab w:val="left" w:pos="720"/>
        </w:tabs>
        <w:spacing w:before="60" w:line="276" w:lineRule="auto"/>
        <w:contextualSpacing w:val="0"/>
        <w:rPr>
          <w:rFonts w:ascii="Arial" w:hAnsi="Arial" w:cs="Arial"/>
          <w:color w:val="000000" w:themeColor="text1"/>
          <w:sz w:val="22"/>
          <w:szCs w:val="22"/>
        </w:rPr>
      </w:pPr>
      <w:r w:rsidRPr="00097732">
        <w:rPr>
          <w:rFonts w:ascii="Arial" w:hAnsi="Arial" w:cs="Arial"/>
          <w:color w:val="000000" w:themeColor="text1"/>
          <w:sz w:val="22"/>
          <w:szCs w:val="22"/>
        </w:rPr>
        <w:t>Đại diện theo pháp luật:</w:t>
      </w:r>
      <w:r w:rsidRPr="00097732">
        <w:rPr>
          <w:rFonts w:ascii="Arial" w:hAnsi="Arial" w:cs="Arial"/>
          <w:color w:val="000000" w:themeColor="text1"/>
          <w:sz w:val="22"/>
          <w:szCs w:val="22"/>
        </w:rPr>
        <w:tab/>
      </w:r>
      <w:r w:rsidRPr="00097732">
        <w:rPr>
          <w:rFonts w:ascii="Arial" w:hAnsi="Arial" w:cs="Arial"/>
          <w:color w:val="000000" w:themeColor="text1"/>
          <w:sz w:val="22"/>
          <w:szCs w:val="22"/>
        </w:rPr>
        <w:tab/>
      </w:r>
      <w:r w:rsidRPr="00097732">
        <w:rPr>
          <w:rFonts w:ascii="Arial" w:hAnsi="Arial" w:cs="Arial"/>
          <w:color w:val="000000" w:themeColor="text1"/>
          <w:sz w:val="22"/>
          <w:szCs w:val="22"/>
        </w:rPr>
        <w:tab/>
        <w:t xml:space="preserve">      Chức vụ:</w:t>
      </w:r>
    </w:p>
    <w:p w14:paraId="38888D21" w14:textId="15F44149" w:rsidR="00563804" w:rsidRPr="00097732" w:rsidRDefault="00563804" w:rsidP="005E676E">
      <w:pPr>
        <w:tabs>
          <w:tab w:val="left" w:pos="720"/>
        </w:tabs>
        <w:spacing w:before="60" w:line="276" w:lineRule="auto"/>
        <w:ind w:left="-142"/>
        <w:jc w:val="both"/>
        <w:rPr>
          <w:rFonts w:ascii="Arial" w:hAnsi="Arial" w:cs="Arial"/>
          <w:color w:val="000000" w:themeColor="text1"/>
          <w:sz w:val="22"/>
          <w:szCs w:val="22"/>
        </w:rPr>
      </w:pPr>
      <w:r w:rsidRPr="00097732">
        <w:rPr>
          <w:rFonts w:ascii="Arial" w:hAnsi="Arial" w:cs="Arial"/>
          <w:color w:val="000000" w:themeColor="text1"/>
          <w:sz w:val="22"/>
          <w:szCs w:val="22"/>
        </w:rPr>
        <w:t>Sau khi tìm hiểu và nắm rõ nội dung của Quy chế Thành viên, Quy chế Niêm yết và Giao dịch Hợp đồng Kỳ hạn tiêu chuẩn hàng hóa,</w:t>
      </w:r>
      <w:r w:rsidR="000C1A8E" w:rsidRPr="00097732">
        <w:rPr>
          <w:rFonts w:ascii="Arial" w:hAnsi="Arial" w:cs="Arial"/>
          <w:color w:val="000000" w:themeColor="text1"/>
          <w:sz w:val="22"/>
          <w:szCs w:val="22"/>
          <w:lang w:val="en-US"/>
        </w:rPr>
        <w:t xml:space="preserve"> </w:t>
      </w:r>
      <w:proofErr w:type="spellStart"/>
      <w:r w:rsidR="000C1A8E" w:rsidRPr="00097732">
        <w:rPr>
          <w:rFonts w:ascii="Arial" w:hAnsi="Arial" w:cs="Arial"/>
          <w:color w:val="000000" w:themeColor="text1"/>
          <w:sz w:val="22"/>
          <w:szCs w:val="22"/>
          <w:lang w:val="en-US"/>
        </w:rPr>
        <w:t>Quy</w:t>
      </w:r>
      <w:proofErr w:type="spellEnd"/>
      <w:r w:rsidR="000C1A8E" w:rsidRPr="00097732">
        <w:rPr>
          <w:rFonts w:ascii="Arial" w:hAnsi="Arial" w:cs="Arial"/>
          <w:color w:val="000000" w:themeColor="text1"/>
          <w:sz w:val="22"/>
          <w:szCs w:val="22"/>
          <w:lang w:val="en-US"/>
        </w:rPr>
        <w:t xml:space="preserve"> chế Quản lý, </w:t>
      </w:r>
      <w:proofErr w:type="spellStart"/>
      <w:r w:rsidR="000C1A8E" w:rsidRPr="00097732">
        <w:rPr>
          <w:rFonts w:ascii="Arial" w:hAnsi="Arial" w:cs="Arial"/>
          <w:color w:val="000000" w:themeColor="text1"/>
          <w:sz w:val="22"/>
          <w:szCs w:val="22"/>
          <w:lang w:val="en-US"/>
        </w:rPr>
        <w:t>sử</w:t>
      </w:r>
      <w:proofErr w:type="spellEnd"/>
      <w:r w:rsidR="000C1A8E" w:rsidRPr="00097732">
        <w:rPr>
          <w:rFonts w:ascii="Arial" w:hAnsi="Arial" w:cs="Arial"/>
          <w:color w:val="000000" w:themeColor="text1"/>
          <w:sz w:val="22"/>
          <w:szCs w:val="22"/>
          <w:lang w:val="en-US"/>
        </w:rPr>
        <w:t xml:space="preserve"> </w:t>
      </w:r>
      <w:proofErr w:type="spellStart"/>
      <w:r w:rsidR="000C1A8E" w:rsidRPr="00097732">
        <w:rPr>
          <w:rFonts w:ascii="Arial" w:hAnsi="Arial" w:cs="Arial"/>
          <w:color w:val="000000" w:themeColor="text1"/>
          <w:sz w:val="22"/>
          <w:szCs w:val="22"/>
          <w:lang w:val="en-US"/>
        </w:rPr>
        <w:t>dụng</w:t>
      </w:r>
      <w:proofErr w:type="spellEnd"/>
      <w:r w:rsidR="000C1A8E" w:rsidRPr="00097732">
        <w:rPr>
          <w:rFonts w:ascii="Arial" w:hAnsi="Arial" w:cs="Arial"/>
          <w:color w:val="000000" w:themeColor="text1"/>
          <w:sz w:val="22"/>
          <w:szCs w:val="22"/>
          <w:lang w:val="en-US"/>
        </w:rPr>
        <w:t xml:space="preserve"> </w:t>
      </w:r>
      <w:proofErr w:type="spellStart"/>
      <w:r w:rsidR="000C1A8E" w:rsidRPr="00097732">
        <w:rPr>
          <w:rFonts w:ascii="Arial" w:hAnsi="Arial" w:cs="Arial"/>
          <w:color w:val="000000" w:themeColor="text1"/>
          <w:sz w:val="22"/>
          <w:szCs w:val="22"/>
          <w:lang w:val="en-US"/>
        </w:rPr>
        <w:t>Ký</w:t>
      </w:r>
      <w:proofErr w:type="spellEnd"/>
      <w:r w:rsidR="000C1A8E" w:rsidRPr="00097732">
        <w:rPr>
          <w:rFonts w:ascii="Arial" w:hAnsi="Arial" w:cs="Arial"/>
          <w:color w:val="000000" w:themeColor="text1"/>
          <w:sz w:val="22"/>
          <w:szCs w:val="22"/>
          <w:lang w:val="en-US"/>
        </w:rPr>
        <w:t xml:space="preserve"> </w:t>
      </w:r>
      <w:proofErr w:type="spellStart"/>
      <w:r w:rsidR="000C1A8E" w:rsidRPr="00097732">
        <w:rPr>
          <w:rFonts w:ascii="Arial" w:hAnsi="Arial" w:cs="Arial"/>
          <w:color w:val="000000" w:themeColor="text1"/>
          <w:sz w:val="22"/>
          <w:szCs w:val="22"/>
          <w:lang w:val="en-US"/>
        </w:rPr>
        <w:t>quỹ</w:t>
      </w:r>
      <w:proofErr w:type="spellEnd"/>
      <w:r w:rsidR="000C1A8E" w:rsidRPr="00097732">
        <w:rPr>
          <w:rFonts w:ascii="Arial" w:hAnsi="Arial" w:cs="Arial"/>
          <w:color w:val="000000" w:themeColor="text1"/>
          <w:sz w:val="22"/>
          <w:szCs w:val="22"/>
          <w:lang w:val="en-US"/>
        </w:rPr>
        <w:t xml:space="preserve"> </w:t>
      </w:r>
      <w:proofErr w:type="spellStart"/>
      <w:r w:rsidR="004D0DCC" w:rsidRPr="00097732">
        <w:rPr>
          <w:rFonts w:ascii="Arial" w:hAnsi="Arial" w:cs="Arial"/>
          <w:color w:val="000000" w:themeColor="text1"/>
          <w:sz w:val="22"/>
          <w:szCs w:val="22"/>
          <w:lang w:val="en-US"/>
        </w:rPr>
        <w:t>bảo</w:t>
      </w:r>
      <w:proofErr w:type="spellEnd"/>
      <w:r w:rsidR="004D0DCC" w:rsidRPr="00097732">
        <w:rPr>
          <w:rFonts w:ascii="Arial" w:hAnsi="Arial" w:cs="Arial"/>
          <w:color w:val="000000" w:themeColor="text1"/>
          <w:sz w:val="22"/>
          <w:szCs w:val="22"/>
          <w:lang w:val="en-US"/>
        </w:rPr>
        <w:t xml:space="preserve"> </w:t>
      </w:r>
      <w:proofErr w:type="spellStart"/>
      <w:r w:rsidR="000C1A8E" w:rsidRPr="00097732">
        <w:rPr>
          <w:rFonts w:ascii="Arial" w:hAnsi="Arial" w:cs="Arial"/>
          <w:color w:val="000000" w:themeColor="text1"/>
          <w:sz w:val="22"/>
          <w:szCs w:val="22"/>
          <w:lang w:val="en-US"/>
        </w:rPr>
        <w:t>đảm</w:t>
      </w:r>
      <w:proofErr w:type="spellEnd"/>
      <w:r w:rsidR="000C1A8E" w:rsidRPr="00097732">
        <w:rPr>
          <w:rFonts w:ascii="Arial" w:hAnsi="Arial" w:cs="Arial"/>
          <w:color w:val="000000" w:themeColor="text1"/>
          <w:sz w:val="22"/>
          <w:szCs w:val="22"/>
          <w:lang w:val="en-US"/>
        </w:rPr>
        <w:t xml:space="preserve"> </w:t>
      </w:r>
      <w:proofErr w:type="spellStart"/>
      <w:r w:rsidR="000C1A8E" w:rsidRPr="00097732">
        <w:rPr>
          <w:rFonts w:ascii="Arial" w:hAnsi="Arial" w:cs="Arial"/>
          <w:color w:val="000000" w:themeColor="text1"/>
          <w:sz w:val="22"/>
          <w:szCs w:val="22"/>
          <w:lang w:val="en-US"/>
        </w:rPr>
        <w:t>tư</w:t>
      </w:r>
      <w:proofErr w:type="spellEnd"/>
      <w:r w:rsidR="000C1A8E" w:rsidRPr="00097732">
        <w:rPr>
          <w:rFonts w:ascii="Arial" w:hAnsi="Arial" w:cs="Arial"/>
          <w:color w:val="000000" w:themeColor="text1"/>
          <w:sz w:val="22"/>
          <w:szCs w:val="22"/>
          <w:lang w:val="en-US"/>
        </w:rPr>
        <w:t xml:space="preserve"> </w:t>
      </w:r>
      <w:proofErr w:type="spellStart"/>
      <w:r w:rsidR="000C1A8E" w:rsidRPr="00097732">
        <w:rPr>
          <w:rFonts w:ascii="Arial" w:hAnsi="Arial" w:cs="Arial"/>
          <w:color w:val="000000" w:themeColor="text1"/>
          <w:sz w:val="22"/>
          <w:szCs w:val="22"/>
          <w:lang w:val="en-US"/>
        </w:rPr>
        <w:t>cách</w:t>
      </w:r>
      <w:proofErr w:type="spellEnd"/>
      <w:r w:rsidR="000C1A8E" w:rsidRPr="00097732">
        <w:rPr>
          <w:rFonts w:ascii="Arial" w:hAnsi="Arial" w:cs="Arial"/>
          <w:color w:val="000000" w:themeColor="text1"/>
          <w:sz w:val="22"/>
          <w:szCs w:val="22"/>
          <w:lang w:val="en-US"/>
        </w:rPr>
        <w:t xml:space="preserve"> Thành viên </w:t>
      </w:r>
      <w:proofErr w:type="spellStart"/>
      <w:r w:rsidR="000C1A8E" w:rsidRPr="00097732">
        <w:rPr>
          <w:rFonts w:ascii="Arial" w:hAnsi="Arial" w:cs="Arial"/>
          <w:color w:val="000000" w:themeColor="text1"/>
          <w:sz w:val="22"/>
          <w:szCs w:val="22"/>
          <w:lang w:val="en-US"/>
        </w:rPr>
        <w:t>và</w:t>
      </w:r>
      <w:proofErr w:type="spellEnd"/>
      <w:r w:rsidR="000C1A8E" w:rsidRPr="00097732">
        <w:rPr>
          <w:rFonts w:ascii="Arial" w:hAnsi="Arial" w:cs="Arial"/>
          <w:color w:val="000000" w:themeColor="text1"/>
          <w:sz w:val="22"/>
          <w:szCs w:val="22"/>
          <w:lang w:val="en-US"/>
        </w:rPr>
        <w:t xml:space="preserve"> Khoản </w:t>
      </w:r>
      <w:proofErr w:type="spellStart"/>
      <w:r w:rsidR="000C1A8E" w:rsidRPr="00097732">
        <w:rPr>
          <w:rFonts w:ascii="Arial" w:hAnsi="Arial" w:cs="Arial"/>
          <w:color w:val="000000" w:themeColor="text1"/>
          <w:sz w:val="22"/>
          <w:szCs w:val="22"/>
          <w:lang w:val="en-US"/>
        </w:rPr>
        <w:t>Hỗ</w:t>
      </w:r>
      <w:proofErr w:type="spellEnd"/>
      <w:r w:rsidR="000C1A8E" w:rsidRPr="00097732">
        <w:rPr>
          <w:rFonts w:ascii="Arial" w:hAnsi="Arial" w:cs="Arial"/>
          <w:color w:val="000000" w:themeColor="text1"/>
          <w:sz w:val="22"/>
          <w:szCs w:val="22"/>
          <w:lang w:val="en-US"/>
        </w:rPr>
        <w:t xml:space="preserve"> </w:t>
      </w:r>
      <w:proofErr w:type="spellStart"/>
      <w:r w:rsidR="000C1A8E" w:rsidRPr="00097732">
        <w:rPr>
          <w:rFonts w:ascii="Arial" w:hAnsi="Arial" w:cs="Arial"/>
          <w:color w:val="000000" w:themeColor="text1"/>
          <w:sz w:val="22"/>
          <w:szCs w:val="22"/>
          <w:lang w:val="en-US"/>
        </w:rPr>
        <w:t>trợ</w:t>
      </w:r>
      <w:proofErr w:type="spellEnd"/>
      <w:r w:rsidR="000C1A8E" w:rsidRPr="00097732">
        <w:rPr>
          <w:rFonts w:ascii="Arial" w:hAnsi="Arial" w:cs="Arial"/>
          <w:color w:val="000000" w:themeColor="text1"/>
          <w:sz w:val="22"/>
          <w:szCs w:val="22"/>
          <w:lang w:val="en-US"/>
        </w:rPr>
        <w:t xml:space="preserve"> rủi ro </w:t>
      </w:r>
      <w:proofErr w:type="spellStart"/>
      <w:r w:rsidR="000C1A8E" w:rsidRPr="00097732">
        <w:rPr>
          <w:rFonts w:ascii="Arial" w:hAnsi="Arial" w:cs="Arial"/>
          <w:color w:val="000000" w:themeColor="text1"/>
          <w:sz w:val="22"/>
          <w:szCs w:val="22"/>
          <w:lang w:val="en-US"/>
        </w:rPr>
        <w:t>thanh</w:t>
      </w:r>
      <w:proofErr w:type="spellEnd"/>
      <w:r w:rsidR="000C1A8E" w:rsidRPr="00097732">
        <w:rPr>
          <w:rFonts w:ascii="Arial" w:hAnsi="Arial" w:cs="Arial"/>
          <w:color w:val="000000" w:themeColor="text1"/>
          <w:sz w:val="22"/>
          <w:szCs w:val="22"/>
          <w:lang w:val="en-US"/>
        </w:rPr>
        <w:t xml:space="preserve"> toán</w:t>
      </w:r>
      <w:r w:rsidR="004D0DCC" w:rsidRPr="00097732">
        <w:rPr>
          <w:rFonts w:ascii="Arial" w:hAnsi="Arial" w:cs="Arial"/>
          <w:color w:val="000000" w:themeColor="text1"/>
          <w:sz w:val="22"/>
          <w:szCs w:val="22"/>
          <w:lang w:val="en-US"/>
        </w:rPr>
        <w:t>,</w:t>
      </w:r>
      <w:r w:rsidR="000C1A8E" w:rsidRPr="00097732">
        <w:rPr>
          <w:rFonts w:ascii="Arial" w:hAnsi="Arial" w:cs="Arial"/>
          <w:color w:val="000000" w:themeColor="text1"/>
          <w:sz w:val="22"/>
          <w:szCs w:val="22"/>
          <w:lang w:val="en-US"/>
        </w:rPr>
        <w:t xml:space="preserve"> </w:t>
      </w:r>
      <w:r w:rsidRPr="00097732">
        <w:rPr>
          <w:rFonts w:ascii="Arial" w:hAnsi="Arial" w:cs="Arial"/>
          <w:color w:val="000000" w:themeColor="text1"/>
          <w:sz w:val="22"/>
          <w:szCs w:val="22"/>
        </w:rPr>
        <w:t xml:space="preserve">quy định về giao dịch </w:t>
      </w:r>
      <w:r w:rsidRPr="00097732">
        <w:rPr>
          <w:rFonts w:ascii="Arial" w:eastAsia="Calibri" w:hAnsi="Arial" w:cs="Arial"/>
          <w:color w:val="000000" w:themeColor="text1"/>
          <w:sz w:val="22"/>
          <w:szCs w:val="22"/>
          <w:lang w:val="nl-NL" w:bidi="he-IL"/>
        </w:rPr>
        <w:t>mặt hàng giao dịch</w:t>
      </w:r>
      <w:r w:rsidRPr="00097732">
        <w:rPr>
          <w:rFonts w:ascii="Arial" w:hAnsi="Arial" w:cs="Arial"/>
          <w:b/>
          <w:bCs/>
          <w:color w:val="000000" w:themeColor="text1"/>
          <w:sz w:val="22"/>
          <w:szCs w:val="22"/>
        </w:rPr>
        <w:t xml:space="preserve"> </w:t>
      </w:r>
      <w:r w:rsidRPr="00097732">
        <w:rPr>
          <w:rFonts w:ascii="Arial" w:hAnsi="Arial" w:cs="Arial"/>
          <w:bCs/>
          <w:color w:val="000000" w:themeColor="text1"/>
          <w:sz w:val="22"/>
          <w:szCs w:val="22"/>
        </w:rPr>
        <w:t>có điều kiện</w:t>
      </w:r>
      <w:r w:rsidRPr="00097732">
        <w:rPr>
          <w:rFonts w:ascii="Arial" w:hAnsi="Arial" w:cs="Arial"/>
          <w:color w:val="000000" w:themeColor="text1"/>
          <w:sz w:val="22"/>
          <w:szCs w:val="22"/>
        </w:rPr>
        <w:t xml:space="preserve"> do </w:t>
      </w:r>
      <w:r w:rsidR="00DF4FA1" w:rsidRPr="00097732">
        <w:rPr>
          <w:rFonts w:ascii="Arial" w:hAnsi="Arial" w:cs="Arial"/>
          <w:color w:val="000000" w:themeColor="text1"/>
          <w:sz w:val="22"/>
          <w:szCs w:val="22"/>
          <w:lang w:val="en-US"/>
        </w:rPr>
        <w:t>MXV</w:t>
      </w:r>
      <w:r w:rsidRPr="00097732">
        <w:rPr>
          <w:rFonts w:ascii="Arial" w:hAnsi="Arial" w:cs="Arial"/>
          <w:color w:val="000000" w:themeColor="text1"/>
          <w:sz w:val="22"/>
          <w:szCs w:val="22"/>
        </w:rPr>
        <w:t xml:space="preserve"> ban hành, Thành viên Kinh doanh …………….. - Công ty... ………………… </w:t>
      </w:r>
      <w:r w:rsidR="00990B24" w:rsidRPr="00097732">
        <w:rPr>
          <w:rFonts w:ascii="Arial" w:hAnsi="Arial" w:cs="Arial"/>
          <w:color w:val="000000" w:themeColor="text1"/>
          <w:sz w:val="22"/>
          <w:szCs w:val="22"/>
        </w:rPr>
        <w:t xml:space="preserve">(bao gồm: Chủ </w:t>
      </w:r>
      <w:r w:rsidR="00990B24" w:rsidRPr="00097732">
        <w:rPr>
          <w:rFonts w:ascii="Arial" w:hAnsi="Arial" w:cs="Arial"/>
          <w:color w:val="000000" w:themeColor="text1"/>
          <w:sz w:val="22"/>
          <w:szCs w:val="22"/>
          <w:shd w:val="solid" w:color="FFFFFF" w:fill="auto"/>
        </w:rPr>
        <w:t>sở</w:t>
      </w:r>
      <w:r w:rsidR="00990B24" w:rsidRPr="00097732">
        <w:rPr>
          <w:rFonts w:ascii="Arial" w:hAnsi="Arial" w:cs="Arial"/>
          <w:color w:val="000000" w:themeColor="text1"/>
          <w:sz w:val="22"/>
          <w:szCs w:val="22"/>
        </w:rPr>
        <w:t xml:space="preserve"> hữu/Thành viên góp vốn/Cổ đông; Thành viên Hội đồng quản trị/Hội đồng thành viên; Người đại diện theo pháp luật và Người được ủy quyền; Nhân viên; Đơn vị phụ thuộc)</w:t>
      </w:r>
      <w:r w:rsidRPr="00097732">
        <w:rPr>
          <w:rFonts w:ascii="Arial" w:hAnsi="Arial" w:cs="Arial"/>
          <w:color w:val="000000" w:themeColor="text1"/>
          <w:sz w:val="22"/>
          <w:szCs w:val="22"/>
        </w:rPr>
        <w:t xml:space="preserve"> cam kết thực hiện nghiêm túc và đầy đủ mọi nghĩa vụ</w:t>
      </w:r>
      <w:r w:rsidR="00527A39" w:rsidRPr="00097732">
        <w:rPr>
          <w:rFonts w:ascii="Arial" w:hAnsi="Arial" w:cs="Arial"/>
          <w:color w:val="000000" w:themeColor="text1"/>
          <w:sz w:val="22"/>
          <w:szCs w:val="22"/>
          <w:lang w:val="en-US"/>
        </w:rPr>
        <w:t>,</w:t>
      </w:r>
      <w:r w:rsidRPr="00097732">
        <w:rPr>
          <w:rFonts w:ascii="Arial" w:hAnsi="Arial" w:cs="Arial"/>
          <w:color w:val="000000" w:themeColor="text1"/>
          <w:sz w:val="22"/>
          <w:szCs w:val="22"/>
        </w:rPr>
        <w:t xml:space="preserve"> khi được cho phép giao dịch </w:t>
      </w:r>
      <w:r w:rsidRPr="00097732">
        <w:rPr>
          <w:rFonts w:ascii="Arial" w:eastAsia="Calibri" w:hAnsi="Arial" w:cs="Arial"/>
          <w:color w:val="000000" w:themeColor="text1"/>
          <w:sz w:val="22"/>
          <w:szCs w:val="22"/>
          <w:lang w:val="nl-NL" w:bidi="he-IL"/>
        </w:rPr>
        <w:t xml:space="preserve">các mặt hàng giao dịch có điều kiện </w:t>
      </w:r>
      <w:r w:rsidRPr="00097732">
        <w:rPr>
          <w:rFonts w:ascii="Arial" w:hAnsi="Arial" w:cs="Arial"/>
          <w:color w:val="000000" w:themeColor="text1"/>
          <w:sz w:val="22"/>
          <w:szCs w:val="22"/>
        </w:rPr>
        <w:t xml:space="preserve">tại MXV, bao gồm nhưng không giới hạn: </w:t>
      </w:r>
    </w:p>
    <w:p w14:paraId="699AEAC0" w14:textId="523E3A3D" w:rsidR="00563804" w:rsidRPr="00097732" w:rsidRDefault="00563804" w:rsidP="005E676E">
      <w:pPr>
        <w:pStyle w:val="ListParagraph"/>
        <w:numPr>
          <w:ilvl w:val="0"/>
          <w:numId w:val="12"/>
        </w:numPr>
        <w:tabs>
          <w:tab w:val="left" w:pos="0"/>
          <w:tab w:val="left" w:pos="993"/>
          <w:tab w:val="left" w:pos="3690"/>
        </w:tabs>
        <w:spacing w:before="60" w:line="276" w:lineRule="auto"/>
        <w:ind w:left="426" w:hanging="567"/>
        <w:contextualSpacing w:val="0"/>
        <w:jc w:val="both"/>
        <w:rPr>
          <w:rFonts w:ascii="Arial" w:hAnsi="Arial" w:cs="Arial"/>
          <w:color w:val="000000" w:themeColor="text1"/>
          <w:sz w:val="22"/>
          <w:szCs w:val="22"/>
        </w:rPr>
      </w:pPr>
      <w:r w:rsidRPr="00097732">
        <w:rPr>
          <w:rFonts w:ascii="Arial" w:hAnsi="Arial" w:cs="Arial"/>
          <w:color w:val="000000" w:themeColor="text1"/>
          <w:sz w:val="22"/>
          <w:szCs w:val="22"/>
        </w:rPr>
        <w:t xml:space="preserve">Tuân thủ </w:t>
      </w:r>
      <w:proofErr w:type="spellStart"/>
      <w:r w:rsidR="002434C8" w:rsidRPr="00097732">
        <w:rPr>
          <w:rFonts w:ascii="Arial" w:hAnsi="Arial" w:cs="Arial"/>
          <w:color w:val="000000" w:themeColor="text1"/>
          <w:sz w:val="22"/>
          <w:szCs w:val="22"/>
          <w:lang w:val="en-US"/>
        </w:rPr>
        <w:t>đầy</w:t>
      </w:r>
      <w:proofErr w:type="spellEnd"/>
      <w:r w:rsidR="002434C8" w:rsidRPr="00097732">
        <w:rPr>
          <w:rFonts w:ascii="Arial" w:hAnsi="Arial" w:cs="Arial"/>
          <w:color w:val="000000" w:themeColor="text1"/>
          <w:sz w:val="22"/>
          <w:szCs w:val="22"/>
          <w:lang w:val="en-US"/>
        </w:rPr>
        <w:t xml:space="preserve"> </w:t>
      </w:r>
      <w:proofErr w:type="spellStart"/>
      <w:r w:rsidR="002434C8" w:rsidRPr="00097732">
        <w:rPr>
          <w:rFonts w:ascii="Arial" w:hAnsi="Arial" w:cs="Arial"/>
          <w:color w:val="000000" w:themeColor="text1"/>
          <w:sz w:val="22"/>
          <w:szCs w:val="22"/>
          <w:lang w:val="en-US"/>
        </w:rPr>
        <w:t>đủ</w:t>
      </w:r>
      <w:proofErr w:type="spellEnd"/>
      <w:r w:rsidR="002434C8" w:rsidRPr="00097732">
        <w:rPr>
          <w:rFonts w:ascii="Arial" w:hAnsi="Arial" w:cs="Arial"/>
          <w:color w:val="000000" w:themeColor="text1"/>
          <w:sz w:val="22"/>
          <w:szCs w:val="22"/>
          <w:lang w:val="en-US"/>
        </w:rPr>
        <w:t xml:space="preserve"> </w:t>
      </w:r>
      <w:r w:rsidRPr="00097732">
        <w:rPr>
          <w:rFonts w:ascii="Arial" w:hAnsi="Arial" w:cs="Arial"/>
          <w:color w:val="000000" w:themeColor="text1"/>
          <w:sz w:val="22"/>
          <w:szCs w:val="22"/>
        </w:rPr>
        <w:t>các quy định của pháp luật, Điều lệ</w:t>
      </w:r>
      <w:r w:rsidR="002434C8" w:rsidRPr="00097732">
        <w:rPr>
          <w:rFonts w:ascii="Arial" w:hAnsi="Arial" w:cs="Arial"/>
          <w:color w:val="000000" w:themeColor="text1"/>
          <w:sz w:val="22"/>
          <w:szCs w:val="22"/>
          <w:lang w:val="en-US"/>
        </w:rPr>
        <w:t xml:space="preserve"> </w:t>
      </w:r>
      <w:proofErr w:type="spellStart"/>
      <w:r w:rsidR="002434C8" w:rsidRPr="00097732">
        <w:rPr>
          <w:rFonts w:ascii="Arial" w:hAnsi="Arial" w:cs="Arial"/>
          <w:color w:val="000000" w:themeColor="text1"/>
          <w:sz w:val="22"/>
          <w:szCs w:val="22"/>
          <w:lang w:val="en-US"/>
        </w:rPr>
        <w:t>tổ</w:t>
      </w:r>
      <w:proofErr w:type="spellEnd"/>
      <w:r w:rsidR="002434C8" w:rsidRPr="00097732">
        <w:rPr>
          <w:rFonts w:ascii="Arial" w:hAnsi="Arial" w:cs="Arial"/>
          <w:color w:val="000000" w:themeColor="text1"/>
          <w:sz w:val="22"/>
          <w:szCs w:val="22"/>
          <w:lang w:val="en-US"/>
        </w:rPr>
        <w:t xml:space="preserve"> </w:t>
      </w:r>
      <w:proofErr w:type="spellStart"/>
      <w:r w:rsidR="002434C8" w:rsidRPr="00097732">
        <w:rPr>
          <w:rFonts w:ascii="Arial" w:hAnsi="Arial" w:cs="Arial"/>
          <w:color w:val="000000" w:themeColor="text1"/>
          <w:sz w:val="22"/>
          <w:szCs w:val="22"/>
          <w:lang w:val="en-US"/>
        </w:rPr>
        <w:t>chức</w:t>
      </w:r>
      <w:proofErr w:type="spellEnd"/>
      <w:r w:rsidR="002434C8" w:rsidRPr="00097732">
        <w:rPr>
          <w:rFonts w:ascii="Arial" w:hAnsi="Arial" w:cs="Arial"/>
          <w:color w:val="000000" w:themeColor="text1"/>
          <w:sz w:val="22"/>
          <w:szCs w:val="22"/>
          <w:lang w:val="en-US"/>
        </w:rPr>
        <w:t xml:space="preserve"> </w:t>
      </w:r>
      <w:proofErr w:type="spellStart"/>
      <w:r w:rsidR="002434C8" w:rsidRPr="00097732">
        <w:rPr>
          <w:rFonts w:ascii="Arial" w:hAnsi="Arial" w:cs="Arial"/>
          <w:color w:val="000000" w:themeColor="text1"/>
          <w:sz w:val="22"/>
          <w:szCs w:val="22"/>
          <w:lang w:val="en-US"/>
        </w:rPr>
        <w:t>và</w:t>
      </w:r>
      <w:proofErr w:type="spellEnd"/>
      <w:r w:rsidR="002434C8" w:rsidRPr="00097732">
        <w:rPr>
          <w:rFonts w:ascii="Arial" w:hAnsi="Arial" w:cs="Arial"/>
          <w:color w:val="000000" w:themeColor="text1"/>
          <w:sz w:val="22"/>
          <w:szCs w:val="22"/>
          <w:lang w:val="en-US"/>
        </w:rPr>
        <w:t xml:space="preserve"> </w:t>
      </w:r>
      <w:proofErr w:type="spellStart"/>
      <w:r w:rsidR="002434C8" w:rsidRPr="00097732">
        <w:rPr>
          <w:rFonts w:ascii="Arial" w:hAnsi="Arial" w:cs="Arial"/>
          <w:color w:val="000000" w:themeColor="text1"/>
          <w:sz w:val="22"/>
          <w:szCs w:val="22"/>
          <w:lang w:val="en-US"/>
        </w:rPr>
        <w:t>hoạt</w:t>
      </w:r>
      <w:proofErr w:type="spellEnd"/>
      <w:r w:rsidR="002434C8" w:rsidRPr="00097732">
        <w:rPr>
          <w:rFonts w:ascii="Arial" w:hAnsi="Arial" w:cs="Arial"/>
          <w:color w:val="000000" w:themeColor="text1"/>
          <w:sz w:val="22"/>
          <w:szCs w:val="22"/>
          <w:lang w:val="en-US"/>
        </w:rPr>
        <w:t xml:space="preserve"> </w:t>
      </w:r>
      <w:proofErr w:type="spellStart"/>
      <w:r w:rsidR="002434C8" w:rsidRPr="00097732">
        <w:rPr>
          <w:rFonts w:ascii="Arial" w:hAnsi="Arial" w:cs="Arial"/>
          <w:color w:val="000000" w:themeColor="text1"/>
          <w:sz w:val="22"/>
          <w:szCs w:val="22"/>
          <w:lang w:val="en-US"/>
        </w:rPr>
        <w:t>động</w:t>
      </w:r>
      <w:proofErr w:type="spellEnd"/>
      <w:r w:rsidRPr="00097732">
        <w:rPr>
          <w:rFonts w:ascii="Arial" w:hAnsi="Arial" w:cs="Arial"/>
          <w:color w:val="000000" w:themeColor="text1"/>
          <w:sz w:val="22"/>
          <w:szCs w:val="22"/>
        </w:rPr>
        <w:t>, Quy chế, Quyết định</w:t>
      </w:r>
      <w:r w:rsidR="002C4993" w:rsidRPr="00097732">
        <w:rPr>
          <w:rFonts w:ascii="Arial" w:hAnsi="Arial" w:cs="Arial"/>
          <w:color w:val="000000" w:themeColor="text1"/>
          <w:sz w:val="22"/>
          <w:szCs w:val="22"/>
          <w:lang w:val="en-US"/>
        </w:rPr>
        <w:t xml:space="preserve">, </w:t>
      </w:r>
      <w:proofErr w:type="spellStart"/>
      <w:r w:rsidR="002C4993" w:rsidRPr="00097732">
        <w:rPr>
          <w:rFonts w:ascii="Arial" w:hAnsi="Arial" w:cs="Arial"/>
          <w:color w:val="000000" w:themeColor="text1"/>
          <w:sz w:val="22"/>
          <w:szCs w:val="22"/>
          <w:lang w:val="en-US"/>
        </w:rPr>
        <w:t>quy</w:t>
      </w:r>
      <w:proofErr w:type="spellEnd"/>
      <w:r w:rsidR="002C4993" w:rsidRPr="00097732">
        <w:rPr>
          <w:rFonts w:ascii="Arial" w:hAnsi="Arial" w:cs="Arial"/>
          <w:color w:val="000000" w:themeColor="text1"/>
          <w:sz w:val="22"/>
          <w:szCs w:val="22"/>
          <w:lang w:val="en-US"/>
        </w:rPr>
        <w:t xml:space="preserve"> </w:t>
      </w:r>
      <w:proofErr w:type="spellStart"/>
      <w:r w:rsidR="002C4993" w:rsidRPr="00097732">
        <w:rPr>
          <w:rFonts w:ascii="Arial" w:hAnsi="Arial" w:cs="Arial"/>
          <w:color w:val="000000" w:themeColor="text1"/>
          <w:sz w:val="22"/>
          <w:szCs w:val="22"/>
          <w:lang w:val="en-US"/>
        </w:rPr>
        <w:t>định</w:t>
      </w:r>
      <w:proofErr w:type="spellEnd"/>
      <w:r w:rsidR="002C4993" w:rsidRPr="00097732">
        <w:rPr>
          <w:rFonts w:ascii="Arial" w:hAnsi="Arial" w:cs="Arial"/>
          <w:color w:val="000000" w:themeColor="text1"/>
          <w:sz w:val="22"/>
          <w:szCs w:val="22"/>
          <w:lang w:val="en-US"/>
        </w:rPr>
        <w:t xml:space="preserve"> </w:t>
      </w:r>
      <w:r w:rsidRPr="00097732">
        <w:rPr>
          <w:rFonts w:ascii="Arial" w:hAnsi="Arial" w:cs="Arial"/>
          <w:color w:val="000000" w:themeColor="text1"/>
          <w:sz w:val="22"/>
          <w:szCs w:val="22"/>
        </w:rPr>
        <w:t>do MXV ban hành.</w:t>
      </w:r>
    </w:p>
    <w:p w14:paraId="772CB7B1" w14:textId="0CF68435" w:rsidR="00563804" w:rsidRPr="00097732" w:rsidRDefault="00563804" w:rsidP="005E676E">
      <w:pPr>
        <w:pStyle w:val="ListParagraph"/>
        <w:numPr>
          <w:ilvl w:val="0"/>
          <w:numId w:val="12"/>
        </w:numPr>
        <w:tabs>
          <w:tab w:val="left" w:pos="0"/>
          <w:tab w:val="left" w:pos="993"/>
          <w:tab w:val="left" w:pos="3690"/>
        </w:tabs>
        <w:spacing w:before="60" w:line="276" w:lineRule="auto"/>
        <w:ind w:left="426" w:hanging="567"/>
        <w:contextualSpacing w:val="0"/>
        <w:jc w:val="both"/>
        <w:rPr>
          <w:rFonts w:ascii="Arial" w:hAnsi="Arial" w:cs="Arial"/>
          <w:color w:val="000000" w:themeColor="text1"/>
          <w:sz w:val="22"/>
          <w:szCs w:val="22"/>
        </w:rPr>
      </w:pPr>
      <w:r w:rsidRPr="00097732">
        <w:rPr>
          <w:rFonts w:ascii="Arial" w:hAnsi="Arial" w:cs="Arial"/>
          <w:color w:val="000000" w:themeColor="text1"/>
          <w:sz w:val="22"/>
          <w:szCs w:val="22"/>
        </w:rPr>
        <w:t>Tuân thủ quy định của các Sở Giao dịch hàng hóa</w:t>
      </w:r>
      <w:r w:rsidR="00696C2B" w:rsidRPr="00097732">
        <w:rPr>
          <w:rFonts w:ascii="Arial" w:hAnsi="Arial" w:cs="Arial"/>
          <w:color w:val="000000" w:themeColor="text1"/>
          <w:sz w:val="22"/>
          <w:szCs w:val="22"/>
          <w:lang w:val="en-US"/>
        </w:rPr>
        <w:t xml:space="preserve"> ở</w:t>
      </w:r>
      <w:r w:rsidRPr="00097732">
        <w:rPr>
          <w:rFonts w:ascii="Arial" w:hAnsi="Arial" w:cs="Arial"/>
          <w:color w:val="000000" w:themeColor="text1"/>
          <w:sz w:val="22"/>
          <w:szCs w:val="22"/>
        </w:rPr>
        <w:t xml:space="preserve"> nước ngoài có liên thông với MXV.</w:t>
      </w:r>
    </w:p>
    <w:p w14:paraId="098FE961" w14:textId="05044535" w:rsidR="00563804" w:rsidRPr="00097732" w:rsidRDefault="00563804" w:rsidP="005E676E">
      <w:pPr>
        <w:pStyle w:val="ListParagraph"/>
        <w:numPr>
          <w:ilvl w:val="0"/>
          <w:numId w:val="12"/>
        </w:numPr>
        <w:tabs>
          <w:tab w:val="left" w:pos="0"/>
          <w:tab w:val="left" w:pos="993"/>
          <w:tab w:val="left" w:pos="3690"/>
        </w:tabs>
        <w:spacing w:before="60" w:line="276" w:lineRule="auto"/>
        <w:ind w:left="426" w:hanging="567"/>
        <w:contextualSpacing w:val="0"/>
        <w:jc w:val="both"/>
        <w:rPr>
          <w:rFonts w:ascii="Arial" w:hAnsi="Arial" w:cs="Arial"/>
          <w:color w:val="000000" w:themeColor="text1"/>
          <w:sz w:val="22"/>
          <w:szCs w:val="22"/>
        </w:rPr>
      </w:pPr>
      <w:r w:rsidRPr="00097732">
        <w:rPr>
          <w:rFonts w:ascii="Arial" w:hAnsi="Arial" w:cs="Arial"/>
          <w:color w:val="000000" w:themeColor="text1"/>
          <w:sz w:val="22"/>
          <w:szCs w:val="22"/>
        </w:rPr>
        <w:t>Tuân thủ và thông báo đến Khách hàng nội dung các quy định về quản lý rủi ro, bao gồm nhưng không giới hạn: (i) Yêu cầu của MXV bằng thư điện tử (email), tin nhắn thông báo hay</w:t>
      </w:r>
      <w:r w:rsidR="004D0DCC" w:rsidRPr="00097732">
        <w:rPr>
          <w:rFonts w:ascii="Arial" w:hAnsi="Arial" w:cs="Arial"/>
          <w:color w:val="000000" w:themeColor="text1"/>
          <w:sz w:val="22"/>
          <w:szCs w:val="22"/>
          <w:lang w:val="en-US"/>
        </w:rPr>
        <w:t xml:space="preserve"> </w:t>
      </w:r>
      <w:r w:rsidRPr="00097732">
        <w:rPr>
          <w:rFonts w:ascii="Arial" w:hAnsi="Arial" w:cs="Arial"/>
          <w:color w:val="000000" w:themeColor="text1"/>
          <w:sz w:val="22"/>
          <w:szCs w:val="22"/>
        </w:rPr>
        <w:t>số điện thoại hotline của MXV; (ii) Thực hiện tạm khóa/phong tỏa Tài khoản của Khách hàng theo chỉ thị qua thư điện tử (email), tin nhắn thông báo hay số điện thoại hotline của MXV; (iii) Tuân thủ tất cả các điều kiện khác từ MX</w:t>
      </w:r>
      <w:r w:rsidR="004D0DCC" w:rsidRPr="00097732">
        <w:rPr>
          <w:rFonts w:ascii="Arial" w:hAnsi="Arial" w:cs="Arial"/>
          <w:color w:val="000000" w:themeColor="text1"/>
          <w:sz w:val="22"/>
          <w:szCs w:val="22"/>
          <w:lang w:val="en-US"/>
        </w:rPr>
        <w:t>V.</w:t>
      </w:r>
    </w:p>
    <w:p w14:paraId="1EF04460" w14:textId="77777777" w:rsidR="00B441FE" w:rsidRPr="00097732" w:rsidRDefault="00B441FE" w:rsidP="005E676E">
      <w:pPr>
        <w:numPr>
          <w:ilvl w:val="0"/>
          <w:numId w:val="12"/>
        </w:numPr>
        <w:spacing w:before="60" w:line="276" w:lineRule="auto"/>
        <w:ind w:left="426" w:hanging="567"/>
        <w:jc w:val="both"/>
        <w:rPr>
          <w:rFonts w:ascii="Arial" w:hAnsi="Arial" w:cs="Arial"/>
          <w:color w:val="000000" w:themeColor="text1"/>
          <w:spacing w:val="-4"/>
          <w:sz w:val="22"/>
          <w:szCs w:val="22"/>
        </w:rPr>
      </w:pPr>
      <w:r w:rsidRPr="00097732">
        <w:rPr>
          <w:rFonts w:ascii="Arial" w:hAnsi="Arial" w:cs="Arial"/>
          <w:color w:val="000000" w:themeColor="text1"/>
          <w:spacing w:val="-4"/>
          <w:sz w:val="22"/>
          <w:szCs w:val="22"/>
        </w:rPr>
        <w:t>Nộp đầy đủ và đúng hạn các khoản Phí, Ký quỹ bảo đảm tư cách Thành viên, Khoản Hỗ trợ rủi ro thanh toán, Ký quỹ giao dịch và các nghĩa vụ tài chính khác theo quy định của MXV.</w:t>
      </w:r>
    </w:p>
    <w:p w14:paraId="18B2A73D" w14:textId="77777777" w:rsidR="00563804" w:rsidRPr="00097732" w:rsidRDefault="00563804" w:rsidP="005E676E">
      <w:pPr>
        <w:numPr>
          <w:ilvl w:val="0"/>
          <w:numId w:val="12"/>
        </w:numPr>
        <w:spacing w:before="60" w:line="276" w:lineRule="auto"/>
        <w:ind w:left="426" w:hanging="567"/>
        <w:jc w:val="both"/>
        <w:rPr>
          <w:rFonts w:ascii="Arial" w:hAnsi="Arial" w:cs="Arial"/>
          <w:color w:val="000000" w:themeColor="text1"/>
          <w:spacing w:val="-6"/>
          <w:sz w:val="22"/>
          <w:szCs w:val="22"/>
        </w:rPr>
      </w:pPr>
      <w:r w:rsidRPr="00097732">
        <w:rPr>
          <w:rFonts w:ascii="Arial" w:hAnsi="Arial" w:cs="Arial"/>
          <w:color w:val="000000" w:themeColor="text1"/>
          <w:spacing w:val="-6"/>
          <w:sz w:val="22"/>
          <w:szCs w:val="22"/>
        </w:rPr>
        <w:t xml:space="preserve">Chấp thuận mọi điều kiện do MXV quy định để giao dịch </w:t>
      </w:r>
      <w:r w:rsidRPr="00097732">
        <w:rPr>
          <w:rFonts w:ascii="Arial" w:eastAsia="Calibri" w:hAnsi="Arial" w:cs="Arial"/>
          <w:color w:val="000000" w:themeColor="text1"/>
          <w:spacing w:val="-6"/>
          <w:sz w:val="22"/>
          <w:szCs w:val="22"/>
          <w:lang w:val="nl-NL" w:bidi="he-IL"/>
        </w:rPr>
        <w:t>các mặt hàng giao dịch có điều kiện.</w:t>
      </w:r>
    </w:p>
    <w:p w14:paraId="18C693B9" w14:textId="77777777" w:rsidR="00563804" w:rsidRPr="00097732" w:rsidRDefault="00563804" w:rsidP="005E676E">
      <w:pPr>
        <w:numPr>
          <w:ilvl w:val="0"/>
          <w:numId w:val="12"/>
        </w:numPr>
        <w:spacing w:before="60" w:line="276" w:lineRule="auto"/>
        <w:ind w:left="426" w:hanging="567"/>
        <w:jc w:val="both"/>
        <w:rPr>
          <w:rFonts w:ascii="Arial" w:hAnsi="Arial" w:cs="Arial"/>
          <w:color w:val="000000" w:themeColor="text1"/>
          <w:sz w:val="22"/>
          <w:szCs w:val="22"/>
        </w:rPr>
      </w:pPr>
      <w:r w:rsidRPr="00097732">
        <w:rPr>
          <w:rFonts w:ascii="Arial" w:hAnsi="Arial" w:cs="Arial"/>
          <w:color w:val="000000" w:themeColor="text1"/>
          <w:sz w:val="22"/>
          <w:szCs w:val="22"/>
        </w:rPr>
        <w:t>Các nghĩa vụ khác của Thành viên theo quy định của MXV.</w:t>
      </w:r>
    </w:p>
    <w:p w14:paraId="151DDB67" w14:textId="405C676E" w:rsidR="00563804" w:rsidRPr="00097732" w:rsidRDefault="00563804" w:rsidP="005E676E">
      <w:pPr>
        <w:pStyle w:val="ListParagraph"/>
        <w:spacing w:before="60" w:line="276" w:lineRule="auto"/>
        <w:ind w:left="-142"/>
        <w:contextualSpacing w:val="0"/>
        <w:jc w:val="both"/>
        <w:rPr>
          <w:rFonts w:ascii="Arial" w:hAnsi="Arial" w:cs="Arial"/>
          <w:bCs/>
          <w:iCs/>
          <w:color w:val="000000" w:themeColor="text1"/>
          <w:sz w:val="22"/>
          <w:lang w:val="nl-NL"/>
        </w:rPr>
      </w:pPr>
      <w:r w:rsidRPr="00097732">
        <w:rPr>
          <w:rFonts w:ascii="Arial" w:hAnsi="Arial" w:cs="Arial"/>
          <w:bCs/>
          <w:iCs/>
          <w:color w:val="000000" w:themeColor="text1"/>
          <w:sz w:val="22"/>
        </w:rPr>
        <w:t xml:space="preserve">Chúng tôi </w:t>
      </w:r>
      <w:r w:rsidRPr="00097732">
        <w:rPr>
          <w:rFonts w:ascii="Arial" w:hAnsi="Arial" w:cs="Arial"/>
          <w:bCs/>
          <w:iCs/>
          <w:color w:val="000000" w:themeColor="text1"/>
          <w:sz w:val="22"/>
          <w:lang w:val="nl-NL"/>
        </w:rPr>
        <w:t xml:space="preserve">chịu trách nhiệm trước pháp luật về tính chính xác, trung thực của nội dung trong </w:t>
      </w:r>
      <w:r w:rsidRPr="00097732">
        <w:rPr>
          <w:rFonts w:ascii="Arial" w:hAnsi="Arial" w:cs="Arial"/>
          <w:bCs/>
          <w:iCs/>
          <w:color w:val="000000" w:themeColor="text1"/>
          <w:sz w:val="22"/>
        </w:rPr>
        <w:t xml:space="preserve">Bản cam kết </w:t>
      </w:r>
      <w:r w:rsidRPr="00097732">
        <w:rPr>
          <w:rFonts w:ascii="Arial" w:hAnsi="Arial" w:cs="Arial"/>
          <w:bCs/>
          <w:iCs/>
          <w:color w:val="000000" w:themeColor="text1"/>
          <w:sz w:val="22"/>
          <w:lang w:val="nl-NL"/>
        </w:rPr>
        <w:t xml:space="preserve">này. Nếu vi phạm cam kết, chúng tôi xin chịu mọi hình thức xử lý của MXV và </w:t>
      </w:r>
      <w:r w:rsidR="004D0DCC" w:rsidRPr="00097732">
        <w:rPr>
          <w:rFonts w:ascii="Arial" w:hAnsi="Arial" w:cs="Arial"/>
          <w:bCs/>
          <w:iCs/>
          <w:color w:val="000000" w:themeColor="text1"/>
          <w:sz w:val="22"/>
          <w:lang w:val="nl-NL"/>
        </w:rPr>
        <w:t xml:space="preserve">của </w:t>
      </w:r>
      <w:r w:rsidRPr="00097732">
        <w:rPr>
          <w:rFonts w:ascii="Arial" w:hAnsi="Arial" w:cs="Arial"/>
          <w:bCs/>
          <w:iCs/>
          <w:color w:val="000000" w:themeColor="text1"/>
          <w:sz w:val="22"/>
          <w:lang w:val="nl-NL"/>
        </w:rPr>
        <w:t>pháp luật</w:t>
      </w:r>
      <w:r w:rsidR="004D0DCC" w:rsidRPr="00097732">
        <w:rPr>
          <w:rFonts w:ascii="Arial" w:hAnsi="Arial" w:cs="Arial"/>
          <w:bCs/>
          <w:iCs/>
          <w:color w:val="000000" w:themeColor="text1"/>
          <w:sz w:val="22"/>
          <w:lang w:val="nl-NL"/>
        </w:rPr>
        <w:t>,</w:t>
      </w:r>
      <w:r w:rsidRPr="00097732">
        <w:rPr>
          <w:rFonts w:ascii="Arial" w:hAnsi="Arial" w:cs="Arial"/>
          <w:bCs/>
          <w:iCs/>
          <w:color w:val="000000" w:themeColor="text1"/>
          <w:sz w:val="22"/>
          <w:lang w:val="nl-NL"/>
        </w:rPr>
        <w:t xml:space="preserve"> bao gồm nhưng không giới hạn: các khoản tiền phạt, tiền bồi thường cho Khách hàng, cho MXV và trách nhiệm hình sự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36"/>
        <w:gridCol w:w="4961"/>
      </w:tblGrid>
      <w:tr w:rsidR="001972CC" w:rsidRPr="00097732" w14:paraId="6AFF343E" w14:textId="77777777" w:rsidTr="001750F8">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14:paraId="3576C4ED" w14:textId="77777777" w:rsidR="00563804" w:rsidRPr="00097732" w:rsidRDefault="00563804" w:rsidP="001750F8">
            <w:pPr>
              <w:tabs>
                <w:tab w:val="left" w:pos="720"/>
              </w:tabs>
              <w:spacing w:before="60" w:line="288" w:lineRule="auto"/>
              <w:rPr>
                <w:rFonts w:ascii="Arial" w:hAnsi="Arial" w:cs="Arial"/>
                <w:color w:val="000000" w:themeColor="text1"/>
                <w:sz w:val="22"/>
                <w:szCs w:val="22"/>
              </w:rPr>
            </w:pPr>
          </w:p>
        </w:tc>
        <w:tc>
          <w:tcPr>
            <w:tcW w:w="4961" w:type="dxa"/>
            <w:tcBorders>
              <w:top w:val="nil"/>
              <w:left w:val="nil"/>
              <w:bottom w:val="nil"/>
              <w:right w:val="nil"/>
              <w:tl2br w:val="nil"/>
              <w:tr2bl w:val="nil"/>
            </w:tcBorders>
            <w:shd w:val="clear" w:color="auto" w:fill="auto"/>
            <w:tcMar>
              <w:top w:w="0" w:type="dxa"/>
              <w:left w:w="108" w:type="dxa"/>
              <w:bottom w:w="0" w:type="dxa"/>
              <w:right w:w="108" w:type="dxa"/>
            </w:tcMar>
          </w:tcPr>
          <w:p w14:paraId="286D8F04" w14:textId="77777777" w:rsidR="00563804" w:rsidRPr="00097732" w:rsidRDefault="00563804" w:rsidP="001750F8">
            <w:pPr>
              <w:tabs>
                <w:tab w:val="left" w:pos="720"/>
              </w:tabs>
              <w:spacing w:before="60" w:line="288" w:lineRule="auto"/>
              <w:jc w:val="center"/>
              <w:rPr>
                <w:rFonts w:ascii="Arial" w:hAnsi="Arial" w:cs="Arial"/>
                <w:i/>
                <w:iCs/>
                <w:color w:val="000000" w:themeColor="text1"/>
                <w:sz w:val="22"/>
                <w:szCs w:val="22"/>
              </w:rPr>
            </w:pPr>
            <w:r w:rsidRPr="00097732">
              <w:rPr>
                <w:rFonts w:ascii="Arial" w:hAnsi="Arial" w:cs="Arial"/>
                <w:i/>
                <w:iCs/>
                <w:color w:val="000000" w:themeColor="text1"/>
                <w:sz w:val="22"/>
                <w:szCs w:val="22"/>
              </w:rPr>
              <w:t xml:space="preserve">……, ngày….. </w:t>
            </w:r>
            <w:r w:rsidRPr="00097732">
              <w:rPr>
                <w:rFonts w:ascii="Arial" w:hAnsi="Arial" w:cs="Arial"/>
                <w:i/>
                <w:iCs/>
                <w:color w:val="000000" w:themeColor="text1"/>
                <w:sz w:val="22"/>
                <w:szCs w:val="22"/>
                <w:shd w:val="solid" w:color="FFFFFF" w:fill="auto"/>
              </w:rPr>
              <w:t>tháng</w:t>
            </w:r>
            <w:r w:rsidRPr="00097732">
              <w:rPr>
                <w:rFonts w:ascii="Arial" w:hAnsi="Arial" w:cs="Arial"/>
                <w:i/>
                <w:iCs/>
                <w:color w:val="000000" w:themeColor="text1"/>
                <w:sz w:val="22"/>
                <w:szCs w:val="22"/>
              </w:rPr>
              <w:t>…. năm ….</w:t>
            </w:r>
          </w:p>
          <w:p w14:paraId="0E145AE8" w14:textId="77777777" w:rsidR="00563804" w:rsidRPr="00097732" w:rsidRDefault="00563804" w:rsidP="001750F8">
            <w:pPr>
              <w:tabs>
                <w:tab w:val="left" w:pos="720"/>
              </w:tabs>
              <w:spacing w:before="60" w:line="288" w:lineRule="auto"/>
              <w:jc w:val="center"/>
              <w:rPr>
                <w:rFonts w:ascii="Arial" w:hAnsi="Arial" w:cs="Arial"/>
                <w:b/>
                <w:iCs/>
                <w:color w:val="000000" w:themeColor="text1"/>
                <w:sz w:val="22"/>
                <w:szCs w:val="22"/>
              </w:rPr>
            </w:pPr>
            <w:r w:rsidRPr="00097732">
              <w:rPr>
                <w:rFonts w:ascii="Arial" w:hAnsi="Arial" w:cs="Arial"/>
                <w:b/>
                <w:iCs/>
                <w:color w:val="000000" w:themeColor="text1"/>
                <w:sz w:val="22"/>
                <w:szCs w:val="22"/>
              </w:rPr>
              <w:t>CÔNG TY………………………………………. ..</w:t>
            </w:r>
          </w:p>
          <w:p w14:paraId="3DF03093" w14:textId="77777777" w:rsidR="00563804" w:rsidRPr="00097732" w:rsidRDefault="00563804" w:rsidP="001750F8">
            <w:pPr>
              <w:pStyle w:val="Footer"/>
              <w:spacing w:before="60" w:line="288" w:lineRule="auto"/>
              <w:jc w:val="center"/>
              <w:rPr>
                <w:rFonts w:ascii="Arial" w:hAnsi="Arial" w:cs="Arial"/>
                <w:b/>
                <w:color w:val="000000" w:themeColor="text1"/>
                <w:sz w:val="22"/>
                <w:szCs w:val="22"/>
                <w:lang w:val="nl-NL"/>
              </w:rPr>
            </w:pPr>
            <w:r w:rsidRPr="00097732">
              <w:rPr>
                <w:rFonts w:ascii="Arial" w:hAnsi="Arial" w:cs="Arial"/>
                <w:b/>
                <w:color w:val="000000" w:themeColor="text1"/>
                <w:sz w:val="22"/>
                <w:szCs w:val="22"/>
                <w:lang w:val="nl-NL"/>
              </w:rPr>
              <w:t>Người đại diện theo pháp luật</w:t>
            </w:r>
          </w:p>
          <w:p w14:paraId="42845D61" w14:textId="77777777" w:rsidR="00563804" w:rsidRPr="00097732" w:rsidRDefault="00563804" w:rsidP="001750F8">
            <w:pPr>
              <w:pStyle w:val="Footer"/>
              <w:spacing w:before="60" w:line="288" w:lineRule="auto"/>
              <w:jc w:val="center"/>
              <w:rPr>
                <w:rFonts w:ascii="Arial" w:hAnsi="Arial" w:cs="Arial"/>
                <w:i/>
                <w:color w:val="000000" w:themeColor="text1"/>
                <w:sz w:val="22"/>
                <w:szCs w:val="22"/>
                <w:lang w:val="nl-NL"/>
              </w:rPr>
            </w:pPr>
            <w:r w:rsidRPr="00097732">
              <w:rPr>
                <w:rFonts w:ascii="Arial" w:hAnsi="Arial" w:cs="Arial"/>
                <w:i/>
                <w:color w:val="000000" w:themeColor="text1"/>
                <w:sz w:val="22"/>
                <w:szCs w:val="22"/>
                <w:lang w:val="nl-NL"/>
              </w:rPr>
              <w:t>(Ký, ghi rõ họ tên và đóng dấu)</w:t>
            </w:r>
          </w:p>
        </w:tc>
      </w:tr>
      <w:bookmarkEnd w:id="0"/>
    </w:tbl>
    <w:p w14:paraId="0B128664" w14:textId="77777777" w:rsidR="00EA5961" w:rsidRPr="00097732" w:rsidRDefault="00EA5961" w:rsidP="00A55FE0">
      <w:pPr>
        <w:spacing w:before="120" w:line="288" w:lineRule="auto"/>
        <w:rPr>
          <w:rFonts w:ascii="Arial" w:eastAsia="Calibri" w:hAnsi="Arial" w:cs="Arial"/>
          <w:i/>
          <w:color w:val="000000" w:themeColor="text1"/>
          <w:sz w:val="22"/>
          <w:szCs w:val="22"/>
          <w:lang w:val="nl-NL" w:eastAsia="en-US" w:bidi="he-IL"/>
        </w:rPr>
      </w:pPr>
    </w:p>
    <w:sectPr w:rsidR="00EA5961" w:rsidRPr="00097732" w:rsidSect="002376B0">
      <w:footerReference w:type="default" r:id="rId11"/>
      <w:pgSz w:w="11909" w:h="16834" w:code="9"/>
      <w:pgMar w:top="1138" w:right="1134" w:bottom="1134" w:left="1699"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1B1A2" w14:textId="77777777" w:rsidR="00A351F1" w:rsidRDefault="00A351F1" w:rsidP="004178C5">
      <w:r>
        <w:separator/>
      </w:r>
    </w:p>
  </w:endnote>
  <w:endnote w:type="continuationSeparator" w:id="0">
    <w:p w14:paraId="33A0364B" w14:textId="77777777" w:rsidR="00A351F1" w:rsidRDefault="00A351F1" w:rsidP="0041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389581"/>
      <w:docPartObj>
        <w:docPartGallery w:val="Page Numbers (Bottom of Page)"/>
        <w:docPartUnique/>
      </w:docPartObj>
    </w:sdtPr>
    <w:sdtEndPr>
      <w:rPr>
        <w:rFonts w:ascii="Arial" w:hAnsi="Arial" w:cs="Arial"/>
        <w:noProof/>
        <w:sz w:val="20"/>
      </w:rPr>
    </w:sdtEndPr>
    <w:sdtContent>
      <w:p w14:paraId="76A43A45" w14:textId="77777777" w:rsidR="004178C5" w:rsidRPr="004178C5" w:rsidRDefault="004178C5" w:rsidP="008A0128">
        <w:pPr>
          <w:pStyle w:val="Footer"/>
          <w:jc w:val="center"/>
          <w:rPr>
            <w:rFonts w:ascii="Arial" w:hAnsi="Arial" w:cs="Arial"/>
            <w:sz w:val="20"/>
          </w:rPr>
        </w:pPr>
        <w:r w:rsidRPr="004178C5">
          <w:rPr>
            <w:rFonts w:ascii="Arial" w:hAnsi="Arial" w:cs="Arial"/>
            <w:sz w:val="20"/>
          </w:rPr>
          <w:fldChar w:fldCharType="begin"/>
        </w:r>
        <w:r w:rsidRPr="004178C5">
          <w:rPr>
            <w:rFonts w:ascii="Arial" w:hAnsi="Arial" w:cs="Arial"/>
            <w:sz w:val="20"/>
          </w:rPr>
          <w:instrText xml:space="preserve"> PAGE   \* MERGEFORMAT </w:instrText>
        </w:r>
        <w:r w:rsidRPr="004178C5">
          <w:rPr>
            <w:rFonts w:ascii="Arial" w:hAnsi="Arial" w:cs="Arial"/>
            <w:sz w:val="20"/>
          </w:rPr>
          <w:fldChar w:fldCharType="separate"/>
        </w:r>
        <w:r w:rsidR="006D2A24">
          <w:rPr>
            <w:rFonts w:ascii="Arial" w:hAnsi="Arial" w:cs="Arial"/>
            <w:noProof/>
            <w:sz w:val="20"/>
          </w:rPr>
          <w:t>2</w:t>
        </w:r>
        <w:r w:rsidRPr="004178C5">
          <w:rPr>
            <w:rFonts w:ascii="Arial" w:hAnsi="Arial" w:cs="Arial"/>
            <w:noProof/>
            <w:sz w:val="20"/>
          </w:rPr>
          <w:fldChar w:fldCharType="end"/>
        </w:r>
      </w:p>
    </w:sdtContent>
  </w:sdt>
  <w:p w14:paraId="76A43A46" w14:textId="77777777" w:rsidR="004178C5" w:rsidRDefault="00417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8C896" w14:textId="77777777" w:rsidR="00A351F1" w:rsidRDefault="00A351F1" w:rsidP="004178C5">
      <w:r>
        <w:separator/>
      </w:r>
    </w:p>
  </w:footnote>
  <w:footnote w:type="continuationSeparator" w:id="0">
    <w:p w14:paraId="5603AEB9" w14:textId="77777777" w:rsidR="00A351F1" w:rsidRDefault="00A351F1" w:rsidP="00417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371C1"/>
    <w:multiLevelType w:val="hybridMultilevel"/>
    <w:tmpl w:val="9B1C1E7E"/>
    <w:lvl w:ilvl="0" w:tplc="04090001">
      <w:start w:val="1"/>
      <w:numFmt w:val="bullet"/>
      <w:lvlText w:val=""/>
      <w:lvlJc w:val="left"/>
      <w:pPr>
        <w:ind w:left="6031" w:hanging="360"/>
      </w:pPr>
      <w:rPr>
        <w:rFonts w:ascii="Symbol" w:hAnsi="Symbol" w:hint="default"/>
      </w:rPr>
    </w:lvl>
    <w:lvl w:ilvl="1" w:tplc="04090019">
      <w:start w:val="1"/>
      <w:numFmt w:val="lowerLetter"/>
      <w:lvlText w:val="%2."/>
      <w:lvlJc w:val="left"/>
      <w:pPr>
        <w:ind w:left="6751" w:hanging="360"/>
      </w:pPr>
    </w:lvl>
    <w:lvl w:ilvl="2" w:tplc="0409001B">
      <w:start w:val="1"/>
      <w:numFmt w:val="lowerRoman"/>
      <w:lvlText w:val="%3."/>
      <w:lvlJc w:val="right"/>
      <w:pPr>
        <w:ind w:left="7471" w:hanging="180"/>
      </w:pPr>
    </w:lvl>
    <w:lvl w:ilvl="3" w:tplc="0409000F">
      <w:start w:val="1"/>
      <w:numFmt w:val="decimal"/>
      <w:lvlText w:val="%4."/>
      <w:lvlJc w:val="left"/>
      <w:pPr>
        <w:ind w:left="8191" w:hanging="360"/>
      </w:pPr>
    </w:lvl>
    <w:lvl w:ilvl="4" w:tplc="04090019">
      <w:start w:val="1"/>
      <w:numFmt w:val="lowerLetter"/>
      <w:lvlText w:val="%5."/>
      <w:lvlJc w:val="left"/>
      <w:pPr>
        <w:ind w:left="8911" w:hanging="360"/>
      </w:pPr>
    </w:lvl>
    <w:lvl w:ilvl="5" w:tplc="0409001B">
      <w:start w:val="1"/>
      <w:numFmt w:val="lowerRoman"/>
      <w:lvlText w:val="%6."/>
      <w:lvlJc w:val="right"/>
      <w:pPr>
        <w:ind w:left="9631" w:hanging="180"/>
      </w:pPr>
    </w:lvl>
    <w:lvl w:ilvl="6" w:tplc="0409000F">
      <w:start w:val="1"/>
      <w:numFmt w:val="decimal"/>
      <w:lvlText w:val="%7."/>
      <w:lvlJc w:val="left"/>
      <w:pPr>
        <w:ind w:left="10351" w:hanging="360"/>
      </w:pPr>
    </w:lvl>
    <w:lvl w:ilvl="7" w:tplc="04090019">
      <w:start w:val="1"/>
      <w:numFmt w:val="lowerLetter"/>
      <w:lvlText w:val="%8."/>
      <w:lvlJc w:val="left"/>
      <w:pPr>
        <w:ind w:left="11071" w:hanging="360"/>
      </w:pPr>
    </w:lvl>
    <w:lvl w:ilvl="8" w:tplc="0409001B">
      <w:start w:val="1"/>
      <w:numFmt w:val="lowerRoman"/>
      <w:lvlText w:val="%9."/>
      <w:lvlJc w:val="right"/>
      <w:pPr>
        <w:ind w:left="11791" w:hanging="180"/>
      </w:pPr>
    </w:lvl>
  </w:abstractNum>
  <w:abstractNum w:abstractNumId="1" w15:restartNumberingAfterBreak="0">
    <w:nsid w:val="1C2D0ECC"/>
    <w:multiLevelType w:val="hybridMultilevel"/>
    <w:tmpl w:val="41E2F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65C7D"/>
    <w:multiLevelType w:val="hybridMultilevel"/>
    <w:tmpl w:val="C28CF0D6"/>
    <w:lvl w:ilvl="0" w:tplc="0C3CB560">
      <w:start w:val="1"/>
      <w:numFmt w:val="decimal"/>
      <w:suff w:val="nothing"/>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38B5565"/>
    <w:multiLevelType w:val="hybridMultilevel"/>
    <w:tmpl w:val="81AC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F08E5"/>
    <w:multiLevelType w:val="hybridMultilevel"/>
    <w:tmpl w:val="9FD2AB50"/>
    <w:lvl w:ilvl="0" w:tplc="91C81024">
      <w:numFmt w:val="bullet"/>
      <w:lvlText w:val=""/>
      <w:lvlJc w:val="left"/>
      <w:pPr>
        <w:ind w:left="720" w:hanging="360"/>
      </w:pPr>
      <w:rPr>
        <w:rFonts w:ascii="Wingdings" w:eastAsia="Tahoma"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C036C"/>
    <w:multiLevelType w:val="multilevel"/>
    <w:tmpl w:val="CAB64F7C"/>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Arial" w:eastAsia="Calibr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CD3EA6"/>
    <w:multiLevelType w:val="hybridMultilevel"/>
    <w:tmpl w:val="10ECAE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26CDE"/>
    <w:multiLevelType w:val="hybridMultilevel"/>
    <w:tmpl w:val="C28CF0D6"/>
    <w:lvl w:ilvl="0" w:tplc="0C3CB560">
      <w:start w:val="1"/>
      <w:numFmt w:val="decimal"/>
      <w:suff w:val="nothing"/>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5472D0E"/>
    <w:multiLevelType w:val="hybridMultilevel"/>
    <w:tmpl w:val="10ECAE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2B1ED4"/>
    <w:multiLevelType w:val="hybridMultilevel"/>
    <w:tmpl w:val="A6BE6736"/>
    <w:lvl w:ilvl="0" w:tplc="9BDCBCD4">
      <w:start w:val="3"/>
      <w:numFmt w:val="bullet"/>
      <w:lvlText w:val="-"/>
      <w:lvlJc w:val="left"/>
      <w:pPr>
        <w:ind w:left="927" w:hanging="360"/>
      </w:pPr>
      <w:rPr>
        <w:rFonts w:ascii="Arial" w:eastAsia="Calibr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40FD5F6A"/>
    <w:multiLevelType w:val="hybridMultilevel"/>
    <w:tmpl w:val="4C98BD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75632"/>
    <w:multiLevelType w:val="hybridMultilevel"/>
    <w:tmpl w:val="5EEAD4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53743"/>
    <w:multiLevelType w:val="hybridMultilevel"/>
    <w:tmpl w:val="AAAAE4C4"/>
    <w:lvl w:ilvl="0" w:tplc="EB12BF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022EA"/>
    <w:multiLevelType w:val="hybridMultilevel"/>
    <w:tmpl w:val="42B0CBF8"/>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5702223D"/>
    <w:multiLevelType w:val="hybridMultilevel"/>
    <w:tmpl w:val="072A4C0E"/>
    <w:lvl w:ilvl="0" w:tplc="11E033F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65D2A"/>
    <w:multiLevelType w:val="hybridMultilevel"/>
    <w:tmpl w:val="32124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877D1"/>
    <w:multiLevelType w:val="hybridMultilevel"/>
    <w:tmpl w:val="4A642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B40ABD"/>
    <w:multiLevelType w:val="hybridMultilevel"/>
    <w:tmpl w:val="10ACFDCC"/>
    <w:lvl w:ilvl="0" w:tplc="377AB6A2">
      <w:start w:val="1"/>
      <w:numFmt w:val="decimal"/>
      <w:suff w:val="nothing"/>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693B5232"/>
    <w:multiLevelType w:val="hybridMultilevel"/>
    <w:tmpl w:val="AD7295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C2D8A"/>
    <w:multiLevelType w:val="hybridMultilevel"/>
    <w:tmpl w:val="7CDA23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6F3412"/>
    <w:multiLevelType w:val="hybridMultilevel"/>
    <w:tmpl w:val="66F8BDC0"/>
    <w:lvl w:ilvl="0" w:tplc="E1622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4662FF"/>
    <w:multiLevelType w:val="hybridMultilevel"/>
    <w:tmpl w:val="AD7295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5"/>
  </w:num>
  <w:num w:numId="4">
    <w:abstractNumId w:val="20"/>
  </w:num>
  <w:num w:numId="5">
    <w:abstractNumId w:val="9"/>
  </w:num>
  <w:num w:numId="6">
    <w:abstractNumId w:val="18"/>
  </w:num>
  <w:num w:numId="7">
    <w:abstractNumId w:val="8"/>
  </w:num>
  <w:num w:numId="8">
    <w:abstractNumId w:val="19"/>
  </w:num>
  <w:num w:numId="9">
    <w:abstractNumId w:val="11"/>
  </w:num>
  <w:num w:numId="10">
    <w:abstractNumId w:val="12"/>
  </w:num>
  <w:num w:numId="11">
    <w:abstractNumId w:val="10"/>
  </w:num>
  <w:num w:numId="12">
    <w:abstractNumId w:val="15"/>
  </w:num>
  <w:num w:numId="13">
    <w:abstractNumId w:val="3"/>
  </w:num>
  <w:num w:numId="14">
    <w:abstractNumId w:val="6"/>
  </w:num>
  <w:num w:numId="15">
    <w:abstractNumId w:val="1"/>
  </w:num>
  <w:num w:numId="16">
    <w:abstractNumId w:val="2"/>
  </w:num>
  <w:num w:numId="17">
    <w:abstractNumId w:val="17"/>
  </w:num>
  <w:num w:numId="18">
    <w:abstractNumId w:val="7"/>
  </w:num>
  <w:num w:numId="19">
    <w:abstractNumId w:val="4"/>
  </w:num>
  <w:num w:numId="20">
    <w:abstractNumId w:val="13"/>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E94"/>
    <w:rsid w:val="0001146D"/>
    <w:rsid w:val="00021A37"/>
    <w:rsid w:val="000270EF"/>
    <w:rsid w:val="00031021"/>
    <w:rsid w:val="00031814"/>
    <w:rsid w:val="00045F79"/>
    <w:rsid w:val="000540C9"/>
    <w:rsid w:val="00055283"/>
    <w:rsid w:val="00057EAC"/>
    <w:rsid w:val="00063F26"/>
    <w:rsid w:val="00070014"/>
    <w:rsid w:val="000715D9"/>
    <w:rsid w:val="00097732"/>
    <w:rsid w:val="000B0732"/>
    <w:rsid w:val="000B0833"/>
    <w:rsid w:val="000B3857"/>
    <w:rsid w:val="000B4E94"/>
    <w:rsid w:val="000C1A8E"/>
    <w:rsid w:val="000D0D79"/>
    <w:rsid w:val="000D5336"/>
    <w:rsid w:val="000E34E3"/>
    <w:rsid w:val="000E417D"/>
    <w:rsid w:val="000E6BEA"/>
    <w:rsid w:val="00105061"/>
    <w:rsid w:val="001137EF"/>
    <w:rsid w:val="00115307"/>
    <w:rsid w:val="0012178C"/>
    <w:rsid w:val="001217A8"/>
    <w:rsid w:val="00121EE0"/>
    <w:rsid w:val="00143DB8"/>
    <w:rsid w:val="0014786F"/>
    <w:rsid w:val="00154F70"/>
    <w:rsid w:val="00163888"/>
    <w:rsid w:val="00185EAA"/>
    <w:rsid w:val="00192C99"/>
    <w:rsid w:val="00193CE6"/>
    <w:rsid w:val="001972CC"/>
    <w:rsid w:val="001A294D"/>
    <w:rsid w:val="001B067A"/>
    <w:rsid w:val="001C19BC"/>
    <w:rsid w:val="001C4C91"/>
    <w:rsid w:val="001C6852"/>
    <w:rsid w:val="001D196B"/>
    <w:rsid w:val="001D4DFF"/>
    <w:rsid w:val="001D4F2E"/>
    <w:rsid w:val="001D63B7"/>
    <w:rsid w:val="001D7B37"/>
    <w:rsid w:val="001E611C"/>
    <w:rsid w:val="00200957"/>
    <w:rsid w:val="00213830"/>
    <w:rsid w:val="00215E01"/>
    <w:rsid w:val="002163E4"/>
    <w:rsid w:val="00223678"/>
    <w:rsid w:val="002258A5"/>
    <w:rsid w:val="00230099"/>
    <w:rsid w:val="002367C8"/>
    <w:rsid w:val="002376B0"/>
    <w:rsid w:val="002434C8"/>
    <w:rsid w:val="00256C22"/>
    <w:rsid w:val="00260FCC"/>
    <w:rsid w:val="002679D2"/>
    <w:rsid w:val="00272A42"/>
    <w:rsid w:val="002745FC"/>
    <w:rsid w:val="00280BEC"/>
    <w:rsid w:val="00291C4E"/>
    <w:rsid w:val="002B3F0E"/>
    <w:rsid w:val="002B53DD"/>
    <w:rsid w:val="002C4993"/>
    <w:rsid w:val="002C63B1"/>
    <w:rsid w:val="002C6E2B"/>
    <w:rsid w:val="002D6871"/>
    <w:rsid w:val="002E6380"/>
    <w:rsid w:val="0030244B"/>
    <w:rsid w:val="00316C0E"/>
    <w:rsid w:val="00320BBC"/>
    <w:rsid w:val="00323907"/>
    <w:rsid w:val="00343AFE"/>
    <w:rsid w:val="00344DA2"/>
    <w:rsid w:val="00352A2C"/>
    <w:rsid w:val="00376F8A"/>
    <w:rsid w:val="00377247"/>
    <w:rsid w:val="00387C69"/>
    <w:rsid w:val="003A42F2"/>
    <w:rsid w:val="003B2C0A"/>
    <w:rsid w:val="003C1638"/>
    <w:rsid w:val="003D22C5"/>
    <w:rsid w:val="003D4FBC"/>
    <w:rsid w:val="003E1231"/>
    <w:rsid w:val="003F6D4E"/>
    <w:rsid w:val="00410A28"/>
    <w:rsid w:val="00410FA9"/>
    <w:rsid w:val="004136A0"/>
    <w:rsid w:val="00415E20"/>
    <w:rsid w:val="004178C5"/>
    <w:rsid w:val="00433912"/>
    <w:rsid w:val="00436448"/>
    <w:rsid w:val="0044219E"/>
    <w:rsid w:val="00443D68"/>
    <w:rsid w:val="004504AD"/>
    <w:rsid w:val="00452E3B"/>
    <w:rsid w:val="00472393"/>
    <w:rsid w:val="0047670A"/>
    <w:rsid w:val="004835C4"/>
    <w:rsid w:val="004B3999"/>
    <w:rsid w:val="004B5D33"/>
    <w:rsid w:val="004C6536"/>
    <w:rsid w:val="004D0DCC"/>
    <w:rsid w:val="004E2BEF"/>
    <w:rsid w:val="004E7FC7"/>
    <w:rsid w:val="0050050B"/>
    <w:rsid w:val="00502BA8"/>
    <w:rsid w:val="00506A35"/>
    <w:rsid w:val="005100AE"/>
    <w:rsid w:val="0051260A"/>
    <w:rsid w:val="00516DF8"/>
    <w:rsid w:val="00527A39"/>
    <w:rsid w:val="00537CFC"/>
    <w:rsid w:val="00546592"/>
    <w:rsid w:val="00554575"/>
    <w:rsid w:val="00563804"/>
    <w:rsid w:val="00564D30"/>
    <w:rsid w:val="00566CB2"/>
    <w:rsid w:val="005705D9"/>
    <w:rsid w:val="005A1398"/>
    <w:rsid w:val="005A197B"/>
    <w:rsid w:val="005A709D"/>
    <w:rsid w:val="005B5601"/>
    <w:rsid w:val="005C1D7A"/>
    <w:rsid w:val="005E2A3C"/>
    <w:rsid w:val="005E2FBE"/>
    <w:rsid w:val="005E60C5"/>
    <w:rsid w:val="005E676E"/>
    <w:rsid w:val="005F3AA1"/>
    <w:rsid w:val="005F50FC"/>
    <w:rsid w:val="00617D84"/>
    <w:rsid w:val="00624429"/>
    <w:rsid w:val="00640197"/>
    <w:rsid w:val="00640F20"/>
    <w:rsid w:val="00650F8A"/>
    <w:rsid w:val="00653BB1"/>
    <w:rsid w:val="0065428D"/>
    <w:rsid w:val="00655255"/>
    <w:rsid w:val="0065703E"/>
    <w:rsid w:val="00657ADA"/>
    <w:rsid w:val="0066280B"/>
    <w:rsid w:val="006817DD"/>
    <w:rsid w:val="00696C2B"/>
    <w:rsid w:val="006B59AF"/>
    <w:rsid w:val="006C0D4C"/>
    <w:rsid w:val="006D2A24"/>
    <w:rsid w:val="006D2E20"/>
    <w:rsid w:val="006E460A"/>
    <w:rsid w:val="006F4384"/>
    <w:rsid w:val="00716B43"/>
    <w:rsid w:val="0071784A"/>
    <w:rsid w:val="00720267"/>
    <w:rsid w:val="00732BC3"/>
    <w:rsid w:val="00736F7C"/>
    <w:rsid w:val="00746D90"/>
    <w:rsid w:val="00753965"/>
    <w:rsid w:val="00766E25"/>
    <w:rsid w:val="007712B9"/>
    <w:rsid w:val="00774D92"/>
    <w:rsid w:val="00774FC6"/>
    <w:rsid w:val="007A226A"/>
    <w:rsid w:val="007A45B7"/>
    <w:rsid w:val="007D3502"/>
    <w:rsid w:val="007F1B4B"/>
    <w:rsid w:val="007F3DAC"/>
    <w:rsid w:val="007F7CA4"/>
    <w:rsid w:val="00815B1C"/>
    <w:rsid w:val="0082393C"/>
    <w:rsid w:val="00827857"/>
    <w:rsid w:val="008310C4"/>
    <w:rsid w:val="00833EF8"/>
    <w:rsid w:val="00844A91"/>
    <w:rsid w:val="00847CCD"/>
    <w:rsid w:val="0085106F"/>
    <w:rsid w:val="008543D3"/>
    <w:rsid w:val="008565BA"/>
    <w:rsid w:val="008604B2"/>
    <w:rsid w:val="00860948"/>
    <w:rsid w:val="0086210F"/>
    <w:rsid w:val="00866672"/>
    <w:rsid w:val="00870498"/>
    <w:rsid w:val="00880811"/>
    <w:rsid w:val="00884790"/>
    <w:rsid w:val="00890CF1"/>
    <w:rsid w:val="008948F8"/>
    <w:rsid w:val="008954F0"/>
    <w:rsid w:val="008A0128"/>
    <w:rsid w:val="008A210A"/>
    <w:rsid w:val="008A32DD"/>
    <w:rsid w:val="008A46F6"/>
    <w:rsid w:val="008B080E"/>
    <w:rsid w:val="008B3373"/>
    <w:rsid w:val="008B47A1"/>
    <w:rsid w:val="008C3669"/>
    <w:rsid w:val="008D7A5F"/>
    <w:rsid w:val="008E1698"/>
    <w:rsid w:val="008E189B"/>
    <w:rsid w:val="008E1B8E"/>
    <w:rsid w:val="008E2453"/>
    <w:rsid w:val="00901B97"/>
    <w:rsid w:val="00902FA0"/>
    <w:rsid w:val="00907BEF"/>
    <w:rsid w:val="00922458"/>
    <w:rsid w:val="00923698"/>
    <w:rsid w:val="009530E1"/>
    <w:rsid w:val="00956046"/>
    <w:rsid w:val="00986EEA"/>
    <w:rsid w:val="00987BFD"/>
    <w:rsid w:val="00990362"/>
    <w:rsid w:val="00990B24"/>
    <w:rsid w:val="009A340E"/>
    <w:rsid w:val="009B14C3"/>
    <w:rsid w:val="009B1E41"/>
    <w:rsid w:val="009B2F9D"/>
    <w:rsid w:val="009C19ED"/>
    <w:rsid w:val="009D1365"/>
    <w:rsid w:val="009D6748"/>
    <w:rsid w:val="009E550B"/>
    <w:rsid w:val="009E69ED"/>
    <w:rsid w:val="00A108D9"/>
    <w:rsid w:val="00A11CE0"/>
    <w:rsid w:val="00A13472"/>
    <w:rsid w:val="00A16B95"/>
    <w:rsid w:val="00A17BE5"/>
    <w:rsid w:val="00A26D5A"/>
    <w:rsid w:val="00A27207"/>
    <w:rsid w:val="00A351F1"/>
    <w:rsid w:val="00A35B8B"/>
    <w:rsid w:val="00A4227F"/>
    <w:rsid w:val="00A42912"/>
    <w:rsid w:val="00A4726D"/>
    <w:rsid w:val="00A55FE0"/>
    <w:rsid w:val="00A63AE5"/>
    <w:rsid w:val="00A940A8"/>
    <w:rsid w:val="00AA30AB"/>
    <w:rsid w:val="00AA4314"/>
    <w:rsid w:val="00AC7FCD"/>
    <w:rsid w:val="00B03893"/>
    <w:rsid w:val="00B04CB3"/>
    <w:rsid w:val="00B06C1B"/>
    <w:rsid w:val="00B102D6"/>
    <w:rsid w:val="00B21EF1"/>
    <w:rsid w:val="00B229EA"/>
    <w:rsid w:val="00B27D7E"/>
    <w:rsid w:val="00B31F81"/>
    <w:rsid w:val="00B4346F"/>
    <w:rsid w:val="00B441FE"/>
    <w:rsid w:val="00B44363"/>
    <w:rsid w:val="00B55BFC"/>
    <w:rsid w:val="00B63F10"/>
    <w:rsid w:val="00B64FFC"/>
    <w:rsid w:val="00B817DC"/>
    <w:rsid w:val="00B93101"/>
    <w:rsid w:val="00BB20A1"/>
    <w:rsid w:val="00BC0561"/>
    <w:rsid w:val="00BC2CB8"/>
    <w:rsid w:val="00BE27DD"/>
    <w:rsid w:val="00BF3E40"/>
    <w:rsid w:val="00C0172A"/>
    <w:rsid w:val="00C027B4"/>
    <w:rsid w:val="00C02D99"/>
    <w:rsid w:val="00C1286E"/>
    <w:rsid w:val="00C3575C"/>
    <w:rsid w:val="00C464DF"/>
    <w:rsid w:val="00C643D8"/>
    <w:rsid w:val="00C73903"/>
    <w:rsid w:val="00C7420A"/>
    <w:rsid w:val="00C84D35"/>
    <w:rsid w:val="00C93980"/>
    <w:rsid w:val="00CA42A9"/>
    <w:rsid w:val="00CA69B9"/>
    <w:rsid w:val="00CB0D63"/>
    <w:rsid w:val="00CB69D2"/>
    <w:rsid w:val="00CC7B65"/>
    <w:rsid w:val="00CE5AA2"/>
    <w:rsid w:val="00CF364A"/>
    <w:rsid w:val="00CF6363"/>
    <w:rsid w:val="00D079CE"/>
    <w:rsid w:val="00D173B3"/>
    <w:rsid w:val="00D312C9"/>
    <w:rsid w:val="00D35091"/>
    <w:rsid w:val="00D44EED"/>
    <w:rsid w:val="00D545BE"/>
    <w:rsid w:val="00D547E2"/>
    <w:rsid w:val="00D6674D"/>
    <w:rsid w:val="00D66F28"/>
    <w:rsid w:val="00D70143"/>
    <w:rsid w:val="00D91664"/>
    <w:rsid w:val="00DB4E49"/>
    <w:rsid w:val="00DC02F1"/>
    <w:rsid w:val="00DC1A51"/>
    <w:rsid w:val="00DD0222"/>
    <w:rsid w:val="00DE3942"/>
    <w:rsid w:val="00DF4FA1"/>
    <w:rsid w:val="00E04753"/>
    <w:rsid w:val="00E06EF0"/>
    <w:rsid w:val="00E10298"/>
    <w:rsid w:val="00E33977"/>
    <w:rsid w:val="00E33BF8"/>
    <w:rsid w:val="00E40C42"/>
    <w:rsid w:val="00E42DE9"/>
    <w:rsid w:val="00E50309"/>
    <w:rsid w:val="00E54483"/>
    <w:rsid w:val="00E578EC"/>
    <w:rsid w:val="00E6286D"/>
    <w:rsid w:val="00E716C0"/>
    <w:rsid w:val="00E728F6"/>
    <w:rsid w:val="00E74415"/>
    <w:rsid w:val="00E76F9C"/>
    <w:rsid w:val="00E81E4C"/>
    <w:rsid w:val="00E92A8C"/>
    <w:rsid w:val="00E94971"/>
    <w:rsid w:val="00EA1F19"/>
    <w:rsid w:val="00EA373B"/>
    <w:rsid w:val="00EA5961"/>
    <w:rsid w:val="00EA5E51"/>
    <w:rsid w:val="00EC219E"/>
    <w:rsid w:val="00EC2254"/>
    <w:rsid w:val="00EF30BD"/>
    <w:rsid w:val="00F00AB8"/>
    <w:rsid w:val="00F05558"/>
    <w:rsid w:val="00F10925"/>
    <w:rsid w:val="00F35302"/>
    <w:rsid w:val="00F664F3"/>
    <w:rsid w:val="00F74CBF"/>
    <w:rsid w:val="00F838A0"/>
    <w:rsid w:val="00F876B7"/>
    <w:rsid w:val="00F97707"/>
    <w:rsid w:val="00FA0B63"/>
    <w:rsid w:val="00FB20CD"/>
    <w:rsid w:val="00FC75A9"/>
    <w:rsid w:val="00FE7C24"/>
    <w:rsid w:val="00FF0AD4"/>
    <w:rsid w:val="00FF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43985"/>
  <w15:chartTrackingRefBased/>
  <w15:docId w15:val="{861F8EB3-6156-42B1-87C1-8916D3A0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B4E94"/>
    <w:pPr>
      <w:spacing w:after="0" w:line="240" w:lineRule="auto"/>
    </w:pPr>
    <w:rPr>
      <w:rFonts w:ascii="Tahoma" w:eastAsia="Tahoma" w:hAnsi="Tahoma" w:cs="Tahoma"/>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List Paragraph1,lp11,List Paragraph 1,My checklist"/>
    <w:basedOn w:val="Normal"/>
    <w:link w:val="ListParagraphChar"/>
    <w:uiPriority w:val="34"/>
    <w:qFormat/>
    <w:rsid w:val="000B4E94"/>
    <w:pPr>
      <w:ind w:left="720"/>
      <w:contextualSpacing/>
    </w:pPr>
  </w:style>
  <w:style w:type="paragraph" w:styleId="Header">
    <w:name w:val="header"/>
    <w:basedOn w:val="Normal"/>
    <w:link w:val="HeaderChar"/>
    <w:uiPriority w:val="99"/>
    <w:unhideWhenUsed/>
    <w:rsid w:val="004178C5"/>
    <w:pPr>
      <w:tabs>
        <w:tab w:val="center" w:pos="4680"/>
        <w:tab w:val="right" w:pos="9360"/>
      </w:tabs>
    </w:pPr>
  </w:style>
  <w:style w:type="character" w:customStyle="1" w:styleId="HeaderChar">
    <w:name w:val="Header Char"/>
    <w:basedOn w:val="DefaultParagraphFont"/>
    <w:link w:val="Header"/>
    <w:uiPriority w:val="99"/>
    <w:rsid w:val="004178C5"/>
    <w:rPr>
      <w:rFonts w:ascii="Tahoma" w:eastAsia="Tahoma" w:hAnsi="Tahoma" w:cs="Tahoma"/>
      <w:color w:val="000000"/>
      <w:sz w:val="24"/>
      <w:szCs w:val="24"/>
      <w:lang w:val="vi-VN" w:eastAsia="vi-VN" w:bidi="vi-VN"/>
    </w:rPr>
  </w:style>
  <w:style w:type="paragraph" w:styleId="Footer">
    <w:name w:val="footer"/>
    <w:basedOn w:val="Normal"/>
    <w:link w:val="FooterChar"/>
    <w:uiPriority w:val="99"/>
    <w:unhideWhenUsed/>
    <w:rsid w:val="004178C5"/>
    <w:pPr>
      <w:tabs>
        <w:tab w:val="center" w:pos="4680"/>
        <w:tab w:val="right" w:pos="9360"/>
      </w:tabs>
    </w:pPr>
  </w:style>
  <w:style w:type="character" w:customStyle="1" w:styleId="FooterChar">
    <w:name w:val="Footer Char"/>
    <w:basedOn w:val="DefaultParagraphFont"/>
    <w:link w:val="Footer"/>
    <w:uiPriority w:val="99"/>
    <w:rsid w:val="004178C5"/>
    <w:rPr>
      <w:rFonts w:ascii="Tahoma" w:eastAsia="Tahoma" w:hAnsi="Tahoma" w:cs="Tahoma"/>
      <w:color w:val="000000"/>
      <w:sz w:val="24"/>
      <w:szCs w:val="24"/>
      <w:lang w:val="vi-VN" w:eastAsia="vi-VN" w:bidi="vi-VN"/>
    </w:rPr>
  </w:style>
  <w:style w:type="paragraph" w:styleId="NormalWeb">
    <w:name w:val="Normal (Web)"/>
    <w:basedOn w:val="Normal"/>
    <w:uiPriority w:val="99"/>
    <w:unhideWhenUsed/>
    <w:rsid w:val="003B2C0A"/>
    <w:pPr>
      <w:spacing w:before="100" w:beforeAutospacing="1" w:after="100" w:afterAutospacing="1"/>
    </w:pPr>
    <w:rPr>
      <w:rFonts w:ascii="Times New Roman" w:eastAsia="Times New Roman" w:hAnsi="Times New Roman" w:cs="Times New Roman"/>
      <w:color w:val="auto"/>
      <w:lang w:val="en-US" w:eastAsia="en-US" w:bidi="ar-SA"/>
    </w:rPr>
  </w:style>
  <w:style w:type="table" w:styleId="TableGrid">
    <w:name w:val="Table Grid"/>
    <w:basedOn w:val="TableNormal"/>
    <w:uiPriority w:val="39"/>
    <w:rsid w:val="0061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1698"/>
    <w:rPr>
      <w:sz w:val="16"/>
      <w:szCs w:val="16"/>
    </w:rPr>
  </w:style>
  <w:style w:type="paragraph" w:styleId="CommentText">
    <w:name w:val="annotation text"/>
    <w:basedOn w:val="Normal"/>
    <w:link w:val="CommentTextChar"/>
    <w:uiPriority w:val="99"/>
    <w:semiHidden/>
    <w:unhideWhenUsed/>
    <w:rsid w:val="008E1698"/>
    <w:rPr>
      <w:sz w:val="20"/>
      <w:szCs w:val="20"/>
    </w:rPr>
  </w:style>
  <w:style w:type="character" w:customStyle="1" w:styleId="CommentTextChar">
    <w:name w:val="Comment Text Char"/>
    <w:basedOn w:val="DefaultParagraphFont"/>
    <w:link w:val="CommentText"/>
    <w:uiPriority w:val="99"/>
    <w:semiHidden/>
    <w:rsid w:val="008E1698"/>
    <w:rPr>
      <w:rFonts w:ascii="Tahoma" w:eastAsia="Tahoma" w:hAnsi="Tahoma" w:cs="Tahoma"/>
      <w:color w:val="000000"/>
      <w:sz w:val="20"/>
      <w:szCs w:val="20"/>
      <w:lang w:val="vi-VN" w:eastAsia="vi-VN" w:bidi="vi-VN"/>
    </w:rPr>
  </w:style>
  <w:style w:type="paragraph" w:styleId="CommentSubject">
    <w:name w:val="annotation subject"/>
    <w:basedOn w:val="CommentText"/>
    <w:next w:val="CommentText"/>
    <w:link w:val="CommentSubjectChar"/>
    <w:uiPriority w:val="99"/>
    <w:semiHidden/>
    <w:unhideWhenUsed/>
    <w:rsid w:val="008E1698"/>
    <w:rPr>
      <w:b/>
      <w:bCs/>
    </w:rPr>
  </w:style>
  <w:style w:type="character" w:customStyle="1" w:styleId="CommentSubjectChar">
    <w:name w:val="Comment Subject Char"/>
    <w:basedOn w:val="CommentTextChar"/>
    <w:link w:val="CommentSubject"/>
    <w:uiPriority w:val="99"/>
    <w:semiHidden/>
    <w:rsid w:val="008E1698"/>
    <w:rPr>
      <w:rFonts w:ascii="Tahoma" w:eastAsia="Tahoma" w:hAnsi="Tahoma" w:cs="Tahoma"/>
      <w:b/>
      <w:bCs/>
      <w:color w:val="000000"/>
      <w:sz w:val="20"/>
      <w:szCs w:val="20"/>
      <w:lang w:val="vi-VN" w:eastAsia="vi-VN" w:bidi="vi-VN"/>
    </w:rPr>
  </w:style>
  <w:style w:type="paragraph" w:styleId="BalloonText">
    <w:name w:val="Balloon Text"/>
    <w:basedOn w:val="Normal"/>
    <w:link w:val="BalloonTextChar"/>
    <w:uiPriority w:val="99"/>
    <w:semiHidden/>
    <w:unhideWhenUsed/>
    <w:rsid w:val="008E1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698"/>
    <w:rPr>
      <w:rFonts w:ascii="Segoe UI" w:eastAsia="Tahoma" w:hAnsi="Segoe UI" w:cs="Segoe UI"/>
      <w:color w:val="000000"/>
      <w:sz w:val="18"/>
      <w:szCs w:val="18"/>
      <w:lang w:val="vi-VN" w:eastAsia="vi-VN" w:bidi="vi-VN"/>
    </w:rPr>
  </w:style>
  <w:style w:type="paragraph" w:styleId="Revision">
    <w:name w:val="Revision"/>
    <w:hidden/>
    <w:uiPriority w:val="99"/>
    <w:semiHidden/>
    <w:rsid w:val="00A4726D"/>
    <w:pPr>
      <w:spacing w:after="0" w:line="240" w:lineRule="auto"/>
    </w:pPr>
    <w:rPr>
      <w:rFonts w:ascii="Tahoma" w:eastAsia="Tahoma" w:hAnsi="Tahoma" w:cs="Tahoma"/>
      <w:color w:val="000000"/>
      <w:sz w:val="24"/>
      <w:szCs w:val="24"/>
      <w:lang w:val="vi-VN" w:eastAsia="vi-VN" w:bidi="vi-VN"/>
    </w:rPr>
  </w:style>
  <w:style w:type="character" w:customStyle="1" w:styleId="spellingerror">
    <w:name w:val="spellingerror"/>
    <w:basedOn w:val="DefaultParagraphFont"/>
    <w:rsid w:val="00B4346F"/>
  </w:style>
  <w:style w:type="character" w:customStyle="1" w:styleId="normaltextrun">
    <w:name w:val="normaltextrun"/>
    <w:basedOn w:val="DefaultParagraphFont"/>
    <w:rsid w:val="00B4346F"/>
  </w:style>
  <w:style w:type="character" w:customStyle="1" w:styleId="ListParagraphChar">
    <w:name w:val="List Paragraph Char"/>
    <w:aliases w:val="lp1 Char,List Paragraph1 Char,lp11 Char,List Paragraph 1 Char,My checklist Char"/>
    <w:link w:val="ListParagraph"/>
    <w:uiPriority w:val="34"/>
    <w:locked/>
    <w:rsid w:val="00B441FE"/>
    <w:rPr>
      <w:rFonts w:ascii="Tahoma" w:eastAsia="Tahoma" w:hAnsi="Tahoma" w:cs="Tahoma"/>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8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568bb2-2246-442b-b191-d5dbb094eae2">
      <Terms xmlns="http://schemas.microsoft.com/office/infopath/2007/PartnerControls"/>
    </lcf76f155ced4ddcb4097134ff3c332f>
    <TaxCatchAll xmlns="dc5ea3f1-ff8a-45db-871e-4c51895a01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41E9DC5650CE46B3F516E6405219AE" ma:contentTypeVersion="11" ma:contentTypeDescription="Create a new document." ma:contentTypeScope="" ma:versionID="bcabb409f9fa0b706a35da588a5f98fc">
  <xsd:schema xmlns:xsd="http://www.w3.org/2001/XMLSchema" xmlns:xs="http://www.w3.org/2001/XMLSchema" xmlns:p="http://schemas.microsoft.com/office/2006/metadata/properties" xmlns:ns2="a5568bb2-2246-442b-b191-d5dbb094eae2" xmlns:ns3="dc5ea3f1-ff8a-45db-871e-4c51895a01e9" targetNamespace="http://schemas.microsoft.com/office/2006/metadata/properties" ma:root="true" ma:fieldsID="708c5b8d27548217773e9cc307aca77d" ns2:_="" ns3:_="">
    <xsd:import namespace="a5568bb2-2246-442b-b191-d5dbb094eae2"/>
    <xsd:import namespace="dc5ea3f1-ff8a-45db-871e-4c51895a01e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68bb2-2246-442b-b191-d5dbb094e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fcb0476-fe95-44cc-98b4-a483526528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5ea3f1-ff8a-45db-871e-4c51895a01e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1897a17-ab21-4e8b-80c2-852ff4a8db7b}" ma:internalName="TaxCatchAll" ma:showField="CatchAllData" ma:web="dc5ea3f1-ff8a-45db-871e-4c51895a01e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B9423-199B-4602-BD84-49610BF88348}">
  <ds:schemaRefs>
    <ds:schemaRef ds:uri="http://schemas.microsoft.com/office/2006/metadata/properties"/>
    <ds:schemaRef ds:uri="http://schemas.microsoft.com/office/infopath/2007/PartnerControls"/>
    <ds:schemaRef ds:uri="a5568bb2-2246-442b-b191-d5dbb094eae2"/>
    <ds:schemaRef ds:uri="dc5ea3f1-ff8a-45db-871e-4c51895a01e9"/>
  </ds:schemaRefs>
</ds:datastoreItem>
</file>

<file path=customXml/itemProps2.xml><?xml version="1.0" encoding="utf-8"?>
<ds:datastoreItem xmlns:ds="http://schemas.openxmlformats.org/officeDocument/2006/customXml" ds:itemID="{79021D2C-852D-4726-B161-36D9394B3CF8}">
  <ds:schemaRefs>
    <ds:schemaRef ds:uri="http://schemas.microsoft.com/sharepoint/v3/contenttype/forms"/>
  </ds:schemaRefs>
</ds:datastoreItem>
</file>

<file path=customXml/itemProps3.xml><?xml version="1.0" encoding="utf-8"?>
<ds:datastoreItem xmlns:ds="http://schemas.openxmlformats.org/officeDocument/2006/customXml" ds:itemID="{A7DA3A19-1C7C-44D2-9F92-5B68F3B3B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68bb2-2246-442b-b191-d5dbb094eae2"/>
    <ds:schemaRef ds:uri="dc5ea3f1-ff8a-45db-871e-4c51895a0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8CC35B-4BE2-45B6-969C-0D4A338C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Ha My</dc:creator>
  <cp:keywords/>
  <dc:description/>
  <cp:lastModifiedBy>Nguyễn Trọng Hà</cp:lastModifiedBy>
  <cp:revision>51</cp:revision>
  <dcterms:created xsi:type="dcterms:W3CDTF">2022-06-16T08:52:00Z</dcterms:created>
  <dcterms:modified xsi:type="dcterms:W3CDTF">2022-08-15T09:21:00Z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0x010100FD41E9DC5650CE46B3F516E6405219AE</vt:lpwstr>
  </property>
</Properties>
</file>